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1057" w14:textId="77777777" w:rsidR="00656C1A" w:rsidRDefault="00F45E37" w:rsidP="00656C1A">
      <w:pPr>
        <w:jc w:val="center"/>
        <w:rPr>
          <w:b/>
        </w:rPr>
      </w:pPr>
      <w:r>
        <w:rPr>
          <w:b/>
        </w:rPr>
        <w:t xml:space="preserve"> </w:t>
      </w:r>
      <w:r w:rsidR="002F5CCF">
        <w:rPr>
          <w:noProof/>
        </w:rPr>
        <w:drawing>
          <wp:inline distT="0" distB="0" distL="0" distR="0" wp14:anchorId="35C342B7" wp14:editId="1EE3456B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B492" w14:textId="77777777" w:rsidR="00656C1A" w:rsidRPr="002F5CCF" w:rsidRDefault="00656C1A" w:rsidP="00BE4581">
      <w:pPr>
        <w:jc w:val="center"/>
        <w:rPr>
          <w:spacing w:val="20"/>
          <w:sz w:val="26"/>
          <w:szCs w:val="26"/>
          <w:lang w:eastAsia="en-US"/>
        </w:rPr>
      </w:pPr>
      <w:r w:rsidRPr="002F5CCF">
        <w:rPr>
          <w:b/>
          <w:sz w:val="26"/>
          <w:szCs w:val="26"/>
          <w:lang w:eastAsia="en-US"/>
        </w:rPr>
        <w:t>Местная администрация</w:t>
      </w:r>
    </w:p>
    <w:p w14:paraId="0AA80C26" w14:textId="77777777" w:rsidR="00656C1A" w:rsidRPr="002F5CCF" w:rsidRDefault="00656C1A" w:rsidP="00BE4581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 w:rsidRPr="002F5CCF">
        <w:rPr>
          <w:sz w:val="26"/>
          <w:szCs w:val="26"/>
        </w:rPr>
        <w:t>внутригородского муниципального образования Санкт-Петербурга</w:t>
      </w:r>
    </w:p>
    <w:p w14:paraId="7D2F1533" w14:textId="77777777" w:rsidR="00BE4581" w:rsidRDefault="00656C1A" w:rsidP="00BE4581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 w:rsidRPr="002F5CCF">
        <w:rPr>
          <w:sz w:val="26"/>
          <w:szCs w:val="26"/>
        </w:rPr>
        <w:t>муниципальный округ</w:t>
      </w:r>
      <w:r w:rsidR="002F5CCF">
        <w:rPr>
          <w:sz w:val="26"/>
          <w:szCs w:val="26"/>
        </w:rPr>
        <w:t xml:space="preserve"> </w:t>
      </w:r>
    </w:p>
    <w:p w14:paraId="3611EFCB" w14:textId="77777777" w:rsidR="00BE4581" w:rsidRDefault="00656C1A" w:rsidP="00BE4581">
      <w:pPr>
        <w:keepNext/>
        <w:keepLines/>
        <w:widowControl w:val="0"/>
        <w:tabs>
          <w:tab w:val="left" w:pos="4140"/>
        </w:tabs>
        <w:ind w:right="142"/>
        <w:jc w:val="center"/>
        <w:rPr>
          <w:b/>
          <w:sz w:val="26"/>
          <w:szCs w:val="26"/>
        </w:rPr>
      </w:pPr>
      <w:r w:rsidRPr="002F5CCF">
        <w:rPr>
          <w:b/>
          <w:sz w:val="26"/>
          <w:szCs w:val="26"/>
        </w:rPr>
        <w:t>Северный</w:t>
      </w:r>
      <w:r w:rsidR="000C2961" w:rsidRPr="002F5CCF">
        <w:rPr>
          <w:b/>
          <w:sz w:val="26"/>
          <w:szCs w:val="26"/>
        </w:rPr>
        <w:t xml:space="preserve">               </w:t>
      </w:r>
      <w:r w:rsidR="00636742" w:rsidRPr="002F5CCF">
        <w:rPr>
          <w:b/>
          <w:sz w:val="26"/>
          <w:szCs w:val="26"/>
        </w:rPr>
        <w:t xml:space="preserve">    </w:t>
      </w:r>
    </w:p>
    <w:p w14:paraId="6BE6CFBD" w14:textId="692906D3" w:rsidR="00656C1A" w:rsidRPr="002F5CCF" w:rsidRDefault="00636742" w:rsidP="00BE4581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 w:rsidRPr="002F5CCF">
        <w:rPr>
          <w:b/>
          <w:sz w:val="26"/>
          <w:szCs w:val="26"/>
        </w:rPr>
        <w:t xml:space="preserve">                   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2"/>
      </w:tblGrid>
      <w:tr w:rsidR="00656C1A" w:rsidRPr="002F5CCF" w14:paraId="2A824B61" w14:textId="77777777" w:rsidTr="00A94655">
        <w:tc>
          <w:tcPr>
            <w:tcW w:w="9746" w:type="dxa"/>
            <w:hideMark/>
          </w:tcPr>
          <w:p w14:paraId="10BC7FDF" w14:textId="77777777" w:rsidR="00656C1A" w:rsidRPr="002F5CCF" w:rsidRDefault="00656C1A" w:rsidP="00BE4581">
            <w:pPr>
              <w:spacing w:before="120" w:after="12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3929902" w14:textId="77777777" w:rsidR="002F5CCF" w:rsidRPr="002F5CCF" w:rsidRDefault="00CF7DD3" w:rsidP="00BE4581">
      <w:pPr>
        <w:jc w:val="center"/>
        <w:rPr>
          <w:b/>
          <w:bCs/>
          <w:sz w:val="26"/>
          <w:szCs w:val="26"/>
        </w:rPr>
      </w:pPr>
      <w:r w:rsidRPr="002F5CCF">
        <w:rPr>
          <w:b/>
          <w:spacing w:val="20"/>
          <w:sz w:val="26"/>
          <w:szCs w:val="26"/>
          <w:lang w:eastAsia="en-US"/>
        </w:rPr>
        <w:t>ПОСТАНОВЛЕНИЕ</w:t>
      </w:r>
      <w:r w:rsidR="00656C1A" w:rsidRPr="002F5CCF">
        <w:rPr>
          <w:b/>
          <w:bCs/>
          <w:sz w:val="26"/>
          <w:szCs w:val="26"/>
        </w:rPr>
        <w:t xml:space="preserve"> </w:t>
      </w:r>
    </w:p>
    <w:p w14:paraId="0A04DA97" w14:textId="77777777" w:rsidR="002F5CCF" w:rsidRPr="002F5CCF" w:rsidRDefault="002F5CCF" w:rsidP="00BE4581">
      <w:pPr>
        <w:jc w:val="center"/>
        <w:rPr>
          <w:b/>
          <w:bCs/>
          <w:sz w:val="26"/>
          <w:szCs w:val="26"/>
        </w:rPr>
      </w:pPr>
    </w:p>
    <w:tbl>
      <w:tblPr>
        <w:tblW w:w="12779" w:type="dxa"/>
        <w:tblInd w:w="108" w:type="dxa"/>
        <w:tblLook w:val="00A0" w:firstRow="1" w:lastRow="0" w:firstColumn="1" w:lastColumn="0" w:noHBand="0" w:noVBand="0"/>
      </w:tblPr>
      <w:tblGrid>
        <w:gridCol w:w="7371"/>
        <w:gridCol w:w="1706"/>
        <w:gridCol w:w="3702"/>
      </w:tblGrid>
      <w:tr w:rsidR="002F5CCF" w:rsidRPr="002F5CCF" w14:paraId="74BAE173" w14:textId="77777777" w:rsidTr="006A50AB">
        <w:trPr>
          <w:gridAfter w:val="1"/>
          <w:wAfter w:w="3702" w:type="dxa"/>
        </w:trPr>
        <w:tc>
          <w:tcPr>
            <w:tcW w:w="9077" w:type="dxa"/>
            <w:gridSpan w:val="2"/>
          </w:tcPr>
          <w:p w14:paraId="774285CE" w14:textId="5138E501" w:rsidR="002F5CCF" w:rsidRPr="002F5CCF" w:rsidRDefault="002F5CCF" w:rsidP="00BE45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F5CCF">
              <w:rPr>
                <w:b/>
                <w:sz w:val="26"/>
                <w:szCs w:val="26"/>
              </w:rPr>
              <w:t>О внесении изменений в постановление Местной администрации от 23.12.2019 №</w:t>
            </w:r>
            <w:r w:rsidR="00BE4581">
              <w:rPr>
                <w:b/>
                <w:sz w:val="26"/>
                <w:szCs w:val="26"/>
              </w:rPr>
              <w:t xml:space="preserve"> </w:t>
            </w:r>
            <w:r w:rsidRPr="002F5CCF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3</w:t>
            </w:r>
            <w:r w:rsidRPr="002F5CCF">
              <w:rPr>
                <w:b/>
                <w:sz w:val="26"/>
                <w:szCs w:val="26"/>
              </w:rPr>
              <w:t xml:space="preserve">-МА-2019 «Участие в профилактике терроризма и экстремизма, а также в минимизации </w:t>
            </w:r>
            <w:proofErr w:type="gramStart"/>
            <w:r w:rsidRPr="002F5CCF">
              <w:rPr>
                <w:b/>
                <w:sz w:val="26"/>
                <w:szCs w:val="26"/>
              </w:rPr>
              <w:t>и(</w:t>
            </w:r>
            <w:proofErr w:type="gramEnd"/>
            <w:r w:rsidRPr="002F5CCF">
              <w:rPr>
                <w:b/>
                <w:sz w:val="26"/>
                <w:szCs w:val="26"/>
              </w:rPr>
              <w:t>или) ликвидации последствий их проявлений на территори</w:t>
            </w:r>
            <w:bookmarkStart w:id="0" w:name="_GoBack"/>
            <w:bookmarkEnd w:id="0"/>
            <w:r w:rsidRPr="002F5CCF">
              <w:rPr>
                <w:b/>
                <w:sz w:val="26"/>
                <w:szCs w:val="26"/>
              </w:rPr>
              <w:t>и муниципального образования» на 2020 год, финансируемой за счет средств местного бюджета</w:t>
            </w:r>
            <w:r w:rsidR="00BE4581">
              <w:rPr>
                <w:b/>
                <w:sz w:val="26"/>
                <w:szCs w:val="26"/>
              </w:rPr>
              <w:t>»</w:t>
            </w:r>
          </w:p>
          <w:p w14:paraId="4E141D75" w14:textId="77777777" w:rsidR="002F5CCF" w:rsidRPr="002F5CCF" w:rsidRDefault="002F5CCF" w:rsidP="00BE45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656C1A" w:rsidRPr="002F5CCF" w14:paraId="0BE4F94C" w14:textId="77777777" w:rsidTr="006A50AB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7371" w:type="dxa"/>
            <w:shd w:val="clear" w:color="auto" w:fill="auto"/>
          </w:tcPr>
          <w:p w14:paraId="4067F1B6" w14:textId="7F0AEA2B" w:rsidR="00656C1A" w:rsidRPr="002F5CCF" w:rsidRDefault="002F5CCF" w:rsidP="002F5CCF">
            <w:pPr>
              <w:ind w:left="-108"/>
              <w:rPr>
                <w:b/>
                <w:sz w:val="26"/>
                <w:szCs w:val="26"/>
              </w:rPr>
            </w:pPr>
            <w:r w:rsidRPr="002F5C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="006A50AB">
              <w:rPr>
                <w:b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t>» октября 2020</w:t>
            </w:r>
            <w:r w:rsidR="00656C1A" w:rsidRPr="002F5CCF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6EB0B38C" w14:textId="0EB643CA" w:rsidR="00656C1A" w:rsidRPr="002F5CCF" w:rsidRDefault="00656C1A" w:rsidP="006A50AB">
            <w:pPr>
              <w:ind w:right="3319"/>
              <w:rPr>
                <w:b/>
                <w:bCs/>
                <w:sz w:val="26"/>
                <w:szCs w:val="26"/>
              </w:rPr>
            </w:pPr>
            <w:r w:rsidRPr="002F5CCF">
              <w:rPr>
                <w:b/>
                <w:sz w:val="26"/>
                <w:szCs w:val="26"/>
              </w:rPr>
              <w:t>№</w:t>
            </w:r>
            <w:r w:rsidR="00BE4581">
              <w:rPr>
                <w:b/>
                <w:sz w:val="26"/>
                <w:szCs w:val="26"/>
              </w:rPr>
              <w:t xml:space="preserve"> </w:t>
            </w:r>
            <w:r w:rsidR="006A50AB">
              <w:rPr>
                <w:b/>
                <w:sz w:val="26"/>
                <w:szCs w:val="26"/>
              </w:rPr>
              <w:t>73</w:t>
            </w:r>
            <w:r w:rsidRPr="002F5CCF">
              <w:rPr>
                <w:b/>
                <w:sz w:val="26"/>
                <w:szCs w:val="26"/>
              </w:rPr>
              <w:t xml:space="preserve"> </w:t>
            </w:r>
            <w:r w:rsidR="00636742" w:rsidRPr="002F5CCF">
              <w:rPr>
                <w:b/>
                <w:sz w:val="26"/>
                <w:szCs w:val="26"/>
              </w:rPr>
              <w:t>-МА-20</w:t>
            </w:r>
            <w:r w:rsidR="006A50AB">
              <w:rPr>
                <w:b/>
                <w:sz w:val="26"/>
                <w:szCs w:val="26"/>
              </w:rPr>
              <w:t>20</w:t>
            </w:r>
          </w:p>
        </w:tc>
      </w:tr>
    </w:tbl>
    <w:p w14:paraId="6A3CA0C3" w14:textId="77777777" w:rsidR="00656C1A" w:rsidRPr="002F5CCF" w:rsidRDefault="00656C1A" w:rsidP="00656C1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2F055F9" w14:textId="726BB74A" w:rsidR="004D00A7" w:rsidRDefault="00656C1A" w:rsidP="004D00A7">
      <w:pPr>
        <w:ind w:firstLine="709"/>
        <w:jc w:val="both"/>
        <w:rPr>
          <w:sz w:val="26"/>
          <w:szCs w:val="26"/>
          <w:lang w:eastAsia="en-US"/>
        </w:rPr>
      </w:pPr>
      <w:r w:rsidRPr="002F5CCF">
        <w:rPr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F5CCF">
        <w:rPr>
          <w:bCs/>
          <w:sz w:val="26"/>
          <w:szCs w:val="26"/>
        </w:rPr>
        <w:t xml:space="preserve">Федеральным законом от 06.03.2006 № 35-ФЗ «О противодействии терроризму», Концепцией противодействия терроризму в Российской Федерации, утвержденной Президентом РФ 05.10.2009, Федеральным законом от 25.07.2002 № 114-ФЗ               «О противодействии экстремистской деятельности», Законом Санкт-Петербурга от 23.09.2009 № 420-79 «Об организации местного самоуправлении                                  в Санкт-Петербурге», Законом Санкт-Петербурга от 04.06.2007 № 230-42                      «О профилактике правонарушений в Санкт-Петербурге», постановлением Правительства Санкт-Петербурга от 15.01.2008 № 5 «О реализации Закона     Санкт-Петербурга «О профилактике правонарушений в Санкт-Петербурге», </w:t>
      </w:r>
      <w:r w:rsidRPr="002F5CCF">
        <w:rPr>
          <w:color w:val="000000"/>
          <w:sz w:val="26"/>
          <w:szCs w:val="26"/>
          <w:lang w:eastAsia="en-US"/>
        </w:rPr>
        <w:t xml:space="preserve">Уставом </w:t>
      </w:r>
      <w:r w:rsidRPr="002F5CCF">
        <w:rPr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утвержденным решением Муниципального Совета от 04.09.2017 № 023-007-5-2017,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</w:t>
      </w:r>
      <w:r w:rsidR="000C2961" w:rsidRPr="002F5CCF">
        <w:rPr>
          <w:sz w:val="26"/>
          <w:szCs w:val="26"/>
          <w:lang w:eastAsia="en-US"/>
        </w:rPr>
        <w:t>дминистрации от 29.11.2019 №80-МА-2019</w:t>
      </w:r>
      <w:r w:rsidRPr="002F5CCF">
        <w:rPr>
          <w:sz w:val="26"/>
          <w:szCs w:val="26"/>
          <w:lang w:eastAsia="en-US"/>
        </w:rPr>
        <w:t xml:space="preserve">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 Бюджетного кодекса Российской Федерации, Местная администрация</w:t>
      </w:r>
    </w:p>
    <w:p w14:paraId="296381FA" w14:textId="77777777" w:rsidR="006A50AB" w:rsidRPr="002F5CCF" w:rsidRDefault="006A50AB" w:rsidP="004D00A7">
      <w:pPr>
        <w:ind w:firstLine="709"/>
        <w:jc w:val="both"/>
        <w:rPr>
          <w:sz w:val="26"/>
          <w:szCs w:val="26"/>
          <w:lang w:eastAsia="en-US"/>
        </w:rPr>
      </w:pPr>
    </w:p>
    <w:p w14:paraId="1A4AEA70" w14:textId="77777777" w:rsidR="006A50AB" w:rsidRDefault="00656C1A" w:rsidP="006A50A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F5CCF">
        <w:rPr>
          <w:sz w:val="26"/>
          <w:szCs w:val="26"/>
        </w:rPr>
        <w:t>ПОСТАНОВЛЯЕТ:</w:t>
      </w:r>
    </w:p>
    <w:p w14:paraId="7B47B880" w14:textId="0005B8BF" w:rsidR="00656C1A" w:rsidRPr="006A50AB" w:rsidRDefault="002F5CCF" w:rsidP="006A50AB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A50AB">
        <w:rPr>
          <w:sz w:val="26"/>
          <w:szCs w:val="26"/>
        </w:rPr>
        <w:lastRenderedPageBreak/>
        <w:t>Внести изменения в приложение к постановлению Местной администрации от 23.12.2019 №113-МА-2019, изложить муниципальную программу</w:t>
      </w:r>
      <w:r w:rsidR="00656C1A" w:rsidRPr="006A50AB">
        <w:rPr>
          <w:sz w:val="26"/>
          <w:szCs w:val="26"/>
        </w:rPr>
        <w:t xml:space="preserve"> «Участие в профилактике терроризма и экстремизма</w:t>
      </w:r>
      <w:r w:rsidR="004D00A7" w:rsidRPr="006A50AB">
        <w:rPr>
          <w:sz w:val="26"/>
          <w:szCs w:val="26"/>
        </w:rPr>
        <w:t>, а также в минимизации и(или) ликвидации последствий их проявлений на территории муниципального образования</w:t>
      </w:r>
      <w:r w:rsidR="00656C1A" w:rsidRPr="006A50AB">
        <w:rPr>
          <w:sz w:val="26"/>
          <w:szCs w:val="26"/>
        </w:rPr>
        <w:t xml:space="preserve">» на 2020 год, </w:t>
      </w:r>
      <w:r w:rsidRPr="006A50AB">
        <w:rPr>
          <w:sz w:val="26"/>
          <w:szCs w:val="26"/>
        </w:rPr>
        <w:t xml:space="preserve">в новой редакции </w:t>
      </w:r>
      <w:r w:rsidR="00656C1A" w:rsidRPr="006A50AB">
        <w:rPr>
          <w:sz w:val="26"/>
          <w:szCs w:val="26"/>
        </w:rPr>
        <w:t>согласно приложению к настоящему постановлению.</w:t>
      </w:r>
    </w:p>
    <w:p w14:paraId="097DEF8E" w14:textId="77777777" w:rsidR="00656C1A" w:rsidRPr="002F5CCF" w:rsidRDefault="00656C1A" w:rsidP="00656C1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F5CCF">
        <w:rPr>
          <w:sz w:val="26"/>
          <w:szCs w:val="26"/>
        </w:rPr>
        <w:t>Настоящее постановление вступает в силу с момента принятия.</w:t>
      </w:r>
    </w:p>
    <w:p w14:paraId="3F5BC12D" w14:textId="77777777" w:rsidR="00656C1A" w:rsidRPr="002F5CCF" w:rsidRDefault="00656C1A" w:rsidP="00656C1A">
      <w:pPr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2F5CCF">
        <w:rPr>
          <w:sz w:val="26"/>
          <w:szCs w:val="26"/>
        </w:rPr>
        <w:t>Контроль за исполнением настоящего постановления возложить                         на Главу Местной администрации.</w:t>
      </w:r>
    </w:p>
    <w:p w14:paraId="3E0EA3BB" w14:textId="77777777" w:rsidR="00656C1A" w:rsidRPr="002F5CCF" w:rsidRDefault="008C07EB" w:rsidP="008C07EB">
      <w:pPr>
        <w:tabs>
          <w:tab w:val="left" w:pos="993"/>
        </w:tabs>
        <w:spacing w:before="720"/>
        <w:jc w:val="both"/>
        <w:rPr>
          <w:sz w:val="26"/>
          <w:szCs w:val="26"/>
        </w:rPr>
      </w:pPr>
      <w:r w:rsidRPr="002F5CCF">
        <w:rPr>
          <w:sz w:val="26"/>
          <w:szCs w:val="26"/>
        </w:rPr>
        <w:t>Глава</w:t>
      </w:r>
      <w:r w:rsidR="002F5CCF">
        <w:rPr>
          <w:sz w:val="26"/>
          <w:szCs w:val="26"/>
        </w:rPr>
        <w:t xml:space="preserve"> Местной администрации</w:t>
      </w:r>
      <w:r w:rsidR="00656C1A" w:rsidRPr="002F5CCF">
        <w:rPr>
          <w:sz w:val="26"/>
          <w:szCs w:val="26"/>
        </w:rPr>
        <w:tab/>
      </w:r>
      <w:r w:rsidR="00656C1A" w:rsidRPr="002F5CCF">
        <w:rPr>
          <w:sz w:val="26"/>
          <w:szCs w:val="26"/>
        </w:rPr>
        <w:tab/>
      </w:r>
      <w:r w:rsidR="00656C1A" w:rsidRPr="002F5CCF">
        <w:rPr>
          <w:sz w:val="26"/>
          <w:szCs w:val="26"/>
        </w:rPr>
        <w:tab/>
      </w:r>
      <w:r w:rsidR="00656C1A" w:rsidRPr="002F5CCF">
        <w:rPr>
          <w:sz w:val="26"/>
          <w:szCs w:val="26"/>
        </w:rPr>
        <w:tab/>
      </w:r>
      <w:r w:rsidRPr="002F5CCF">
        <w:rPr>
          <w:sz w:val="26"/>
          <w:szCs w:val="26"/>
        </w:rPr>
        <w:tab/>
      </w:r>
      <w:r w:rsidRPr="002F5CCF">
        <w:rPr>
          <w:sz w:val="26"/>
          <w:szCs w:val="26"/>
        </w:rPr>
        <w:tab/>
      </w:r>
      <w:r w:rsidR="00656C1A" w:rsidRPr="002F5CCF">
        <w:rPr>
          <w:sz w:val="26"/>
          <w:szCs w:val="26"/>
        </w:rPr>
        <w:t xml:space="preserve">С.В. </w:t>
      </w:r>
      <w:proofErr w:type="spellStart"/>
      <w:r w:rsidR="00656C1A" w:rsidRPr="002F5CCF">
        <w:rPr>
          <w:sz w:val="26"/>
          <w:szCs w:val="26"/>
        </w:rPr>
        <w:t>Пустосмехова</w:t>
      </w:r>
      <w:proofErr w:type="spellEnd"/>
    </w:p>
    <w:p w14:paraId="52AC023E" w14:textId="77777777" w:rsidR="00656C1A" w:rsidRPr="002F5CCF" w:rsidRDefault="00656C1A" w:rsidP="00656C1A">
      <w:pPr>
        <w:tabs>
          <w:tab w:val="left" w:pos="4395"/>
        </w:tabs>
        <w:spacing w:before="720"/>
        <w:ind w:firstLine="567"/>
        <w:jc w:val="both"/>
        <w:rPr>
          <w:sz w:val="26"/>
          <w:szCs w:val="26"/>
        </w:rPr>
      </w:pPr>
    </w:p>
    <w:p w14:paraId="2BDEDF0A" w14:textId="77777777" w:rsidR="00656C1A" w:rsidRPr="002F5CCF" w:rsidRDefault="00656C1A" w:rsidP="00656C1A">
      <w:pPr>
        <w:rPr>
          <w:sz w:val="26"/>
          <w:szCs w:val="26"/>
        </w:rPr>
        <w:sectPr w:rsidR="00656C1A" w:rsidRPr="002F5CCF" w:rsidSect="00372ED1">
          <w:headerReference w:type="even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20"/>
        </w:sectPr>
      </w:pPr>
    </w:p>
    <w:p w14:paraId="201F464C" w14:textId="77777777" w:rsidR="00454761" w:rsidRPr="002F5CCF" w:rsidRDefault="00656C1A" w:rsidP="006A50AB">
      <w:pPr>
        <w:tabs>
          <w:tab w:val="left" w:pos="7797"/>
        </w:tabs>
        <w:ind w:left="5670"/>
        <w:jc w:val="right"/>
        <w:rPr>
          <w:sz w:val="26"/>
          <w:szCs w:val="26"/>
        </w:rPr>
      </w:pPr>
      <w:r w:rsidRPr="002F5CCF">
        <w:rPr>
          <w:sz w:val="26"/>
          <w:szCs w:val="26"/>
        </w:rPr>
        <w:lastRenderedPageBreak/>
        <w:t xml:space="preserve">Приложение к постановлению Местной администрации </w:t>
      </w:r>
    </w:p>
    <w:p w14:paraId="6AD885E8" w14:textId="48428A17" w:rsidR="00656C1A" w:rsidRPr="002F5CCF" w:rsidRDefault="006A50AB" w:rsidP="006A50AB">
      <w:pPr>
        <w:tabs>
          <w:tab w:val="left" w:pos="7797"/>
        </w:tabs>
        <w:ind w:left="5670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F5CCF">
        <w:rPr>
          <w:sz w:val="26"/>
          <w:szCs w:val="26"/>
        </w:rPr>
        <w:t>от «</w:t>
      </w:r>
      <w:r>
        <w:rPr>
          <w:sz w:val="26"/>
          <w:szCs w:val="26"/>
        </w:rPr>
        <w:t>26</w:t>
      </w:r>
      <w:r w:rsidR="002F5CCF">
        <w:rPr>
          <w:sz w:val="26"/>
          <w:szCs w:val="26"/>
        </w:rPr>
        <w:t>» октября</w:t>
      </w:r>
      <w:r w:rsidR="00656C1A" w:rsidRPr="002F5CC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656C1A" w:rsidRPr="002F5CCF">
        <w:rPr>
          <w:sz w:val="26"/>
          <w:szCs w:val="26"/>
        </w:rPr>
        <w:t xml:space="preserve"> №</w:t>
      </w:r>
      <w:r>
        <w:rPr>
          <w:sz w:val="26"/>
          <w:szCs w:val="26"/>
        </w:rPr>
        <w:t>73</w:t>
      </w:r>
      <w:r w:rsidR="002F5CCF">
        <w:rPr>
          <w:sz w:val="26"/>
          <w:szCs w:val="26"/>
        </w:rPr>
        <w:t xml:space="preserve"> </w:t>
      </w:r>
      <w:r w:rsidR="00636742" w:rsidRPr="002F5CCF">
        <w:rPr>
          <w:sz w:val="26"/>
          <w:szCs w:val="26"/>
        </w:rPr>
        <w:t>-МА-20</w:t>
      </w:r>
      <w:r>
        <w:rPr>
          <w:sz w:val="26"/>
          <w:szCs w:val="26"/>
        </w:rPr>
        <w:t>20</w:t>
      </w:r>
      <w:r w:rsidR="00454761" w:rsidRPr="002F5CCF">
        <w:rPr>
          <w:sz w:val="26"/>
          <w:szCs w:val="26"/>
        </w:rPr>
        <w:br/>
      </w:r>
    </w:p>
    <w:p w14:paraId="0F960D3F" w14:textId="77777777" w:rsidR="00656C1A" w:rsidRPr="002F5CCF" w:rsidRDefault="00656C1A" w:rsidP="00656C1A">
      <w:pPr>
        <w:tabs>
          <w:tab w:val="left" w:pos="7797"/>
        </w:tabs>
        <w:ind w:left="5670"/>
        <w:rPr>
          <w:sz w:val="26"/>
          <w:szCs w:val="26"/>
        </w:rPr>
      </w:pPr>
    </w:p>
    <w:p w14:paraId="0A86D606" w14:textId="77777777" w:rsidR="00656C1A" w:rsidRPr="002F5CCF" w:rsidRDefault="00656C1A" w:rsidP="00656C1A">
      <w:pPr>
        <w:spacing w:before="240"/>
        <w:jc w:val="center"/>
        <w:rPr>
          <w:b/>
          <w:bCs/>
          <w:sz w:val="26"/>
          <w:szCs w:val="26"/>
        </w:rPr>
      </w:pPr>
    </w:p>
    <w:p w14:paraId="71CD5721" w14:textId="77777777" w:rsidR="00656C1A" w:rsidRPr="002F5CCF" w:rsidRDefault="00656C1A" w:rsidP="00656C1A">
      <w:pPr>
        <w:spacing w:before="240"/>
        <w:jc w:val="center"/>
        <w:rPr>
          <w:b/>
          <w:bCs/>
          <w:sz w:val="26"/>
          <w:szCs w:val="26"/>
        </w:rPr>
      </w:pPr>
    </w:p>
    <w:p w14:paraId="6D947A9B" w14:textId="77777777" w:rsidR="00656C1A" w:rsidRPr="002F5CCF" w:rsidRDefault="00656C1A" w:rsidP="00656C1A">
      <w:pPr>
        <w:spacing w:before="240"/>
        <w:jc w:val="center"/>
        <w:rPr>
          <w:b/>
          <w:bCs/>
          <w:sz w:val="26"/>
          <w:szCs w:val="26"/>
        </w:rPr>
      </w:pPr>
    </w:p>
    <w:p w14:paraId="7430829E" w14:textId="77777777" w:rsidR="00656C1A" w:rsidRPr="002F5CCF" w:rsidRDefault="00656C1A" w:rsidP="00656C1A">
      <w:pPr>
        <w:spacing w:before="240"/>
        <w:jc w:val="center"/>
        <w:rPr>
          <w:b/>
          <w:bCs/>
          <w:sz w:val="26"/>
          <w:szCs w:val="26"/>
        </w:rPr>
      </w:pPr>
    </w:p>
    <w:p w14:paraId="040FE069" w14:textId="77777777" w:rsidR="00656C1A" w:rsidRPr="002F5CCF" w:rsidRDefault="00656C1A" w:rsidP="00656C1A">
      <w:pPr>
        <w:spacing w:before="240"/>
        <w:jc w:val="center"/>
        <w:rPr>
          <w:b/>
          <w:bCs/>
          <w:sz w:val="26"/>
          <w:szCs w:val="26"/>
        </w:rPr>
      </w:pPr>
    </w:p>
    <w:p w14:paraId="7020DD1B" w14:textId="77777777" w:rsidR="00656C1A" w:rsidRPr="002F5CCF" w:rsidRDefault="00656C1A" w:rsidP="00656C1A">
      <w:pPr>
        <w:spacing w:before="240"/>
        <w:rPr>
          <w:b/>
          <w:bCs/>
          <w:sz w:val="26"/>
          <w:szCs w:val="26"/>
        </w:rPr>
      </w:pPr>
    </w:p>
    <w:p w14:paraId="37CF4128" w14:textId="77777777" w:rsidR="00656C1A" w:rsidRPr="002F5CCF" w:rsidRDefault="00656C1A" w:rsidP="00656C1A">
      <w:pPr>
        <w:jc w:val="center"/>
        <w:rPr>
          <w:b/>
          <w:caps/>
          <w:sz w:val="26"/>
          <w:szCs w:val="26"/>
        </w:rPr>
      </w:pPr>
      <w:r w:rsidRPr="002F5CCF">
        <w:rPr>
          <w:b/>
          <w:bCs/>
          <w:sz w:val="26"/>
          <w:szCs w:val="26"/>
        </w:rPr>
        <w:t>МУНИЦИПАЛЬНАЯ ПРОГРАММА</w:t>
      </w:r>
      <w:r w:rsidRPr="002F5CCF">
        <w:rPr>
          <w:b/>
          <w:caps/>
          <w:sz w:val="26"/>
          <w:szCs w:val="26"/>
        </w:rPr>
        <w:br/>
        <w:t xml:space="preserve">ВНУТРИГОРОДСКОго Муниципального образования </w:t>
      </w:r>
    </w:p>
    <w:p w14:paraId="2503682F" w14:textId="77777777" w:rsidR="00656C1A" w:rsidRPr="002F5CCF" w:rsidRDefault="00656C1A" w:rsidP="002F5CCF">
      <w:pPr>
        <w:jc w:val="center"/>
        <w:rPr>
          <w:b/>
          <w:sz w:val="26"/>
          <w:szCs w:val="26"/>
        </w:rPr>
      </w:pPr>
      <w:r w:rsidRPr="002F5CCF">
        <w:rPr>
          <w:b/>
          <w:caps/>
          <w:sz w:val="26"/>
          <w:szCs w:val="26"/>
        </w:rPr>
        <w:t>САНКТ-ПЕТЕРБУРГА МУНИЦИПАЛЬНЫЙ ОКРУГ северный</w:t>
      </w:r>
      <w:r w:rsidRPr="002F5CCF">
        <w:rPr>
          <w:sz w:val="26"/>
          <w:szCs w:val="26"/>
        </w:rPr>
        <w:br/>
      </w:r>
      <w:r w:rsidRPr="002F5CCF">
        <w:rPr>
          <w:sz w:val="26"/>
          <w:szCs w:val="26"/>
        </w:rPr>
        <w:br/>
      </w:r>
      <w:r w:rsidRPr="002F5CCF">
        <w:rPr>
          <w:b/>
          <w:sz w:val="26"/>
          <w:szCs w:val="26"/>
        </w:rPr>
        <w:t>«УЧАСТИЕ В ПРОФИЛАКТИКЕ ТЕРРОРИЗМА И ЭКСТРЕМИЗМА</w:t>
      </w:r>
      <w:r w:rsidR="00FA2094" w:rsidRPr="002F5CCF">
        <w:rPr>
          <w:b/>
          <w:sz w:val="26"/>
          <w:szCs w:val="26"/>
        </w:rPr>
        <w:t>, А ТАКЖЕ В МИНИМИЗАЦИИ И(ИЛИ) ЛИКВИДАЦИИ ПОСЛЕДСТВИЙ ИХ ПРОЯВЛЕНИЙ НА ТЕРРИТОРИИ МУНИЦИПАЛЬНОГО ОБРАЗОВАНИЯ</w:t>
      </w:r>
      <w:r w:rsidRPr="002F5CCF">
        <w:rPr>
          <w:b/>
          <w:sz w:val="26"/>
          <w:szCs w:val="26"/>
        </w:rPr>
        <w:t xml:space="preserve">» </w:t>
      </w:r>
    </w:p>
    <w:p w14:paraId="0EC0A5F3" w14:textId="77777777" w:rsidR="000175CE" w:rsidRPr="002F5CCF" w:rsidRDefault="000175CE" w:rsidP="00656C1A">
      <w:pPr>
        <w:jc w:val="center"/>
        <w:rPr>
          <w:b/>
          <w:caps/>
          <w:sz w:val="26"/>
          <w:szCs w:val="26"/>
        </w:rPr>
      </w:pPr>
      <w:r w:rsidRPr="002F5CCF">
        <w:rPr>
          <w:b/>
          <w:caps/>
          <w:sz w:val="26"/>
          <w:szCs w:val="26"/>
        </w:rPr>
        <w:t>на 2020 год</w:t>
      </w:r>
    </w:p>
    <w:p w14:paraId="0FAB0AB6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2FC69AC5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712C494F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4B05626C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289D937D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402FFC79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0BF5948A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675018CB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06D41976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11E1850F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13BA44FA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6BF4EAF5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2DE6A56D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04651A26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35A8C539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26A2F5FF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54C40CC1" w14:textId="77777777" w:rsidR="00656C1A" w:rsidRPr="002F5CCF" w:rsidRDefault="00656C1A" w:rsidP="00656C1A">
      <w:pPr>
        <w:rPr>
          <w:sz w:val="26"/>
          <w:szCs w:val="26"/>
        </w:rPr>
      </w:pPr>
    </w:p>
    <w:p w14:paraId="002A2F25" w14:textId="77777777" w:rsidR="00656C1A" w:rsidRPr="002F5CCF" w:rsidRDefault="00656C1A" w:rsidP="00656C1A">
      <w:pPr>
        <w:jc w:val="center"/>
        <w:rPr>
          <w:sz w:val="26"/>
          <w:szCs w:val="26"/>
        </w:rPr>
      </w:pPr>
    </w:p>
    <w:p w14:paraId="6D5F488C" w14:textId="77777777" w:rsidR="00656C1A" w:rsidRPr="002F5CCF" w:rsidRDefault="00656C1A" w:rsidP="00944005">
      <w:pPr>
        <w:rPr>
          <w:sz w:val="26"/>
          <w:szCs w:val="26"/>
        </w:rPr>
      </w:pPr>
    </w:p>
    <w:p w14:paraId="7B6F2635" w14:textId="77777777" w:rsidR="00636742" w:rsidRDefault="00636742" w:rsidP="00656C1A">
      <w:pPr>
        <w:jc w:val="center"/>
        <w:rPr>
          <w:sz w:val="26"/>
          <w:szCs w:val="26"/>
        </w:rPr>
      </w:pPr>
    </w:p>
    <w:p w14:paraId="7219B783" w14:textId="77777777" w:rsidR="002F5CCF" w:rsidRPr="002F5CCF" w:rsidRDefault="002F5CCF" w:rsidP="00656C1A">
      <w:pPr>
        <w:jc w:val="center"/>
        <w:rPr>
          <w:sz w:val="26"/>
          <w:szCs w:val="26"/>
        </w:rPr>
      </w:pPr>
    </w:p>
    <w:p w14:paraId="5FA20AF5" w14:textId="77777777" w:rsidR="00656C1A" w:rsidRPr="002F5CCF" w:rsidRDefault="002F5CCF" w:rsidP="00656C1A">
      <w:pPr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</w:t>
      </w:r>
      <w:r>
        <w:rPr>
          <w:sz w:val="26"/>
          <w:szCs w:val="26"/>
        </w:rPr>
        <w:br/>
        <w:t>2020</w:t>
      </w:r>
    </w:p>
    <w:p w14:paraId="2B0CA0FF" w14:textId="77777777" w:rsidR="006A50AB" w:rsidRDefault="006A50AB" w:rsidP="00146D88">
      <w:pPr>
        <w:jc w:val="center"/>
        <w:rPr>
          <w:b/>
          <w:sz w:val="26"/>
          <w:szCs w:val="26"/>
        </w:rPr>
      </w:pPr>
    </w:p>
    <w:p w14:paraId="668B4845" w14:textId="3BB85E76" w:rsidR="00146D88" w:rsidRPr="002F5CCF" w:rsidRDefault="00146D88" w:rsidP="00146D88">
      <w:pPr>
        <w:jc w:val="center"/>
        <w:rPr>
          <w:b/>
          <w:sz w:val="26"/>
          <w:szCs w:val="26"/>
        </w:rPr>
      </w:pPr>
      <w:r w:rsidRPr="002F5CCF">
        <w:rPr>
          <w:b/>
          <w:sz w:val="26"/>
          <w:szCs w:val="26"/>
        </w:rPr>
        <w:lastRenderedPageBreak/>
        <w:t>ПАСПОРТ</w:t>
      </w:r>
    </w:p>
    <w:p w14:paraId="08607528" w14:textId="77777777" w:rsidR="00146D88" w:rsidRPr="002F5CCF" w:rsidRDefault="00932E90" w:rsidP="007D4CC9">
      <w:pPr>
        <w:jc w:val="center"/>
        <w:rPr>
          <w:b/>
          <w:sz w:val="26"/>
          <w:szCs w:val="26"/>
        </w:rPr>
      </w:pPr>
      <w:r w:rsidRPr="002F5CCF">
        <w:rPr>
          <w:b/>
          <w:sz w:val="26"/>
          <w:szCs w:val="26"/>
        </w:rPr>
        <w:t>МУНИЦИПАЛЬНОЙ ПРОГРАММЫ</w:t>
      </w:r>
    </w:p>
    <w:p w14:paraId="777B3D32" w14:textId="77777777" w:rsidR="009E23F0" w:rsidRPr="002F5CCF" w:rsidRDefault="009E23F0" w:rsidP="007D4CC9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55"/>
      </w:tblGrid>
      <w:tr w:rsidR="00146D88" w:rsidRPr="002F5CCF" w14:paraId="4EA525F5" w14:textId="77777777" w:rsidTr="009E23F0">
        <w:tc>
          <w:tcPr>
            <w:tcW w:w="2551" w:type="dxa"/>
            <w:shd w:val="clear" w:color="auto" w:fill="auto"/>
            <w:vAlign w:val="center"/>
          </w:tcPr>
          <w:p w14:paraId="4DE793CF" w14:textId="77777777" w:rsidR="00146D88" w:rsidRPr="002F5CCF" w:rsidRDefault="00146D88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81E54B9" w14:textId="77777777" w:rsidR="00146D88" w:rsidRPr="002F5CCF" w:rsidRDefault="00146D88" w:rsidP="009E23F0">
            <w:pPr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«Участие в профилактике терроризма и экстремизма</w:t>
            </w:r>
            <w:r w:rsidR="00FA2094" w:rsidRPr="002F5CCF">
              <w:rPr>
                <w:sz w:val="26"/>
                <w:szCs w:val="26"/>
              </w:rPr>
              <w:t>, а также минимизации и(или) ликвидации последствий их проявлений на территории муниципального образования</w:t>
            </w:r>
            <w:r w:rsidRPr="002F5CCF">
              <w:rPr>
                <w:sz w:val="26"/>
                <w:szCs w:val="26"/>
              </w:rPr>
              <w:t>» (далее – Программа)</w:t>
            </w:r>
          </w:p>
        </w:tc>
      </w:tr>
      <w:tr w:rsidR="00146D88" w:rsidRPr="002F5CCF" w14:paraId="26A04CA8" w14:textId="77777777" w:rsidTr="009E23F0">
        <w:tc>
          <w:tcPr>
            <w:tcW w:w="2551" w:type="dxa"/>
            <w:shd w:val="clear" w:color="auto" w:fill="auto"/>
            <w:vAlign w:val="center"/>
          </w:tcPr>
          <w:p w14:paraId="30ADFF4C" w14:textId="77777777" w:rsidR="00146D88" w:rsidRPr="002F5CCF" w:rsidRDefault="00146D88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1E27D18A" w14:textId="77777777" w:rsidR="001627E5" w:rsidRPr="002F5CCF" w:rsidRDefault="001627E5" w:rsidP="001627E5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"Стратегия противодействия экстремизму в Российской Федерации до 2025 года"</w:t>
            </w:r>
          </w:p>
          <w:p w14:paraId="789E672F" w14:textId="77777777" w:rsidR="001627E5" w:rsidRPr="002F5CCF" w:rsidRDefault="001627E5" w:rsidP="001627E5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(утв. Президентом РФ 28.11.2014 N Пр-2753);</w:t>
            </w:r>
          </w:p>
          <w:p w14:paraId="6FE95DEC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6C51DA5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 xml:space="preserve">Федеральный закон от 06.03.2006 № 35-ФЗ </w:t>
            </w:r>
            <w:r w:rsidR="00FE1336" w:rsidRPr="002F5CCF">
              <w:rPr>
                <w:bCs/>
                <w:sz w:val="26"/>
                <w:szCs w:val="26"/>
              </w:rPr>
              <w:t xml:space="preserve">                          </w:t>
            </w:r>
            <w:r w:rsidR="00146D88" w:rsidRPr="002F5CCF">
              <w:rPr>
                <w:bCs/>
                <w:sz w:val="26"/>
                <w:szCs w:val="26"/>
              </w:rPr>
              <w:t>«О противодействии терроризму»;</w:t>
            </w:r>
          </w:p>
          <w:p w14:paraId="330F26F9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>Концепция противодействия терроризму в Российской Федерации, утвержденная Президентом РФ 05.10.2009;</w:t>
            </w:r>
          </w:p>
          <w:p w14:paraId="6756E4BD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14:paraId="0B920F0A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 xml:space="preserve">Закон Санкт-Петербурга от 23.09.2009 № 420-79 </w:t>
            </w:r>
            <w:r w:rsidR="005A2C7B" w:rsidRPr="002F5CCF">
              <w:rPr>
                <w:bCs/>
                <w:sz w:val="26"/>
                <w:szCs w:val="26"/>
              </w:rPr>
              <w:t xml:space="preserve">                     </w:t>
            </w:r>
            <w:r w:rsidR="00146D88" w:rsidRPr="002F5CCF">
              <w:rPr>
                <w:bCs/>
                <w:sz w:val="26"/>
                <w:szCs w:val="26"/>
              </w:rPr>
              <w:t xml:space="preserve">«Об организации местного самоуправлении </w:t>
            </w:r>
            <w:r w:rsidR="005A2C7B" w:rsidRPr="002F5CCF">
              <w:rPr>
                <w:bCs/>
                <w:sz w:val="26"/>
                <w:szCs w:val="26"/>
              </w:rPr>
              <w:t xml:space="preserve">                                  </w:t>
            </w:r>
            <w:r w:rsidR="00146D88" w:rsidRPr="002F5CCF">
              <w:rPr>
                <w:bCs/>
                <w:sz w:val="26"/>
                <w:szCs w:val="26"/>
              </w:rPr>
              <w:t xml:space="preserve">в Санкт-Петербурге» </w:t>
            </w:r>
            <w:proofErr w:type="spellStart"/>
            <w:r w:rsidR="00146D88" w:rsidRPr="002F5CCF">
              <w:rPr>
                <w:bCs/>
                <w:sz w:val="26"/>
                <w:szCs w:val="26"/>
              </w:rPr>
              <w:t>п.п</w:t>
            </w:r>
            <w:proofErr w:type="spellEnd"/>
            <w:r w:rsidR="00146D88" w:rsidRPr="002F5CCF">
              <w:rPr>
                <w:bCs/>
                <w:sz w:val="26"/>
                <w:szCs w:val="26"/>
              </w:rPr>
              <w:t>. 29, п.1, ст.10;</w:t>
            </w:r>
          </w:p>
          <w:p w14:paraId="7D57A714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>Закон Санкт-Петербурга от 04.06.2007 № 230-42 «О профилактике правонарушений в Санкт-Петербурге»;</w:t>
            </w:r>
          </w:p>
          <w:p w14:paraId="26B1B02A" w14:textId="77777777" w:rsidR="00146D88" w:rsidRPr="002F5CCF" w:rsidRDefault="008927A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>Постановление Правительства Санкт-Петербурга от 15 января 2008 № 5 «О реализации Закона Санкт-Петербурга «О профилактике правонарушений в Санкт-Петербурге»;</w:t>
            </w:r>
          </w:p>
          <w:p w14:paraId="09C00584" w14:textId="77777777" w:rsidR="00146D88" w:rsidRPr="002F5CCF" w:rsidRDefault="008927AE" w:rsidP="009E23F0">
            <w:pPr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</w:t>
            </w:r>
            <w:r w:rsidR="00146D88" w:rsidRPr="002F5CCF">
              <w:rPr>
                <w:bCs/>
                <w:sz w:val="26"/>
                <w:szCs w:val="26"/>
              </w:rPr>
              <w:t>Устав внутригородского муниципального образования Санкт-Петербурга  м</w:t>
            </w:r>
            <w:r w:rsidR="00F327D7" w:rsidRPr="002F5CCF">
              <w:rPr>
                <w:bCs/>
                <w:sz w:val="26"/>
                <w:szCs w:val="26"/>
              </w:rPr>
              <w:t>униципальный округ Северный</w:t>
            </w:r>
            <w:r w:rsidR="009E23F0" w:rsidRPr="002F5CCF">
              <w:rPr>
                <w:bCs/>
                <w:sz w:val="26"/>
                <w:szCs w:val="26"/>
              </w:rPr>
              <w:t>.</w:t>
            </w:r>
          </w:p>
        </w:tc>
      </w:tr>
      <w:tr w:rsidR="00146D88" w:rsidRPr="002F5CCF" w14:paraId="03939A5C" w14:textId="77777777" w:rsidTr="009E23F0">
        <w:tc>
          <w:tcPr>
            <w:tcW w:w="2551" w:type="dxa"/>
            <w:shd w:val="clear" w:color="auto" w:fill="auto"/>
            <w:vAlign w:val="center"/>
          </w:tcPr>
          <w:p w14:paraId="6EA9893E" w14:textId="77777777" w:rsidR="00146D88" w:rsidRPr="002F5CCF" w:rsidRDefault="00146D88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90302E9" w14:textId="1E891F18" w:rsidR="00146D88" w:rsidRPr="002F5CCF" w:rsidRDefault="00F327D7" w:rsidP="009E23F0">
            <w:pPr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Местная а</w:t>
            </w:r>
            <w:r w:rsidR="00146D88" w:rsidRPr="002F5CCF">
              <w:rPr>
                <w:sz w:val="26"/>
                <w:szCs w:val="26"/>
              </w:rPr>
              <w:t>дминистрация внутригородско</w:t>
            </w:r>
            <w:r w:rsidR="005A2C7B" w:rsidRPr="002F5CCF">
              <w:rPr>
                <w:sz w:val="26"/>
                <w:szCs w:val="26"/>
              </w:rPr>
              <w:t xml:space="preserve">го муниципального образования </w:t>
            </w:r>
            <w:r w:rsidR="00146D88" w:rsidRPr="002F5CCF">
              <w:rPr>
                <w:sz w:val="26"/>
                <w:szCs w:val="26"/>
              </w:rPr>
              <w:t xml:space="preserve">Санкт-Петербурга муниципальный округ </w:t>
            </w:r>
            <w:r w:rsidRPr="002F5CCF">
              <w:rPr>
                <w:sz w:val="26"/>
                <w:szCs w:val="26"/>
              </w:rPr>
              <w:t xml:space="preserve">Северный (далее – Местная администрация МО </w:t>
            </w:r>
            <w:proofErr w:type="spellStart"/>
            <w:r w:rsidRPr="002F5CCF">
              <w:rPr>
                <w:sz w:val="26"/>
                <w:szCs w:val="26"/>
              </w:rPr>
              <w:t>МО</w:t>
            </w:r>
            <w:proofErr w:type="spellEnd"/>
            <w:r w:rsidRPr="002F5CCF">
              <w:rPr>
                <w:sz w:val="26"/>
                <w:szCs w:val="26"/>
              </w:rPr>
              <w:t xml:space="preserve"> Северный</w:t>
            </w:r>
            <w:r w:rsidR="00146D88" w:rsidRPr="002F5CCF">
              <w:rPr>
                <w:sz w:val="26"/>
                <w:szCs w:val="26"/>
              </w:rPr>
              <w:t>).</w:t>
            </w:r>
          </w:p>
        </w:tc>
      </w:tr>
      <w:tr w:rsidR="00146D88" w:rsidRPr="002F5CCF" w14:paraId="6C3E8957" w14:textId="77777777" w:rsidTr="009E23F0">
        <w:tc>
          <w:tcPr>
            <w:tcW w:w="2551" w:type="dxa"/>
            <w:shd w:val="clear" w:color="auto" w:fill="auto"/>
            <w:vAlign w:val="center"/>
          </w:tcPr>
          <w:p w14:paraId="50957CAF" w14:textId="77777777" w:rsidR="00146D88" w:rsidRPr="002F5CCF" w:rsidRDefault="00146D88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11DD276F" w14:textId="77777777" w:rsidR="00146D88" w:rsidRPr="002F5CCF" w:rsidRDefault="002F5CCF" w:rsidP="009E23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</w:t>
            </w:r>
            <w:r w:rsidR="00F327D7" w:rsidRPr="002F5CCF">
              <w:rPr>
                <w:color w:val="000000"/>
                <w:sz w:val="26"/>
                <w:szCs w:val="26"/>
              </w:rPr>
              <w:t xml:space="preserve"> отдел Местной администрации МО </w:t>
            </w:r>
            <w:proofErr w:type="spellStart"/>
            <w:r w:rsidR="00F327D7" w:rsidRPr="002F5CCF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F327D7" w:rsidRPr="002F5CCF">
              <w:rPr>
                <w:color w:val="000000"/>
                <w:sz w:val="26"/>
                <w:szCs w:val="26"/>
              </w:rPr>
              <w:t xml:space="preserve"> Северный</w:t>
            </w:r>
            <w:r w:rsidR="00146D88" w:rsidRPr="002F5CCF">
              <w:rPr>
                <w:color w:val="000000"/>
                <w:sz w:val="26"/>
                <w:szCs w:val="26"/>
              </w:rPr>
              <w:t>.</w:t>
            </w:r>
          </w:p>
        </w:tc>
      </w:tr>
      <w:tr w:rsidR="00146D88" w:rsidRPr="002F5CCF" w14:paraId="2D4B0275" w14:textId="77777777" w:rsidTr="009E23F0">
        <w:tc>
          <w:tcPr>
            <w:tcW w:w="2551" w:type="dxa"/>
            <w:shd w:val="clear" w:color="auto" w:fill="auto"/>
            <w:vAlign w:val="center"/>
          </w:tcPr>
          <w:p w14:paraId="3627BB67" w14:textId="77777777" w:rsidR="00146D88" w:rsidRPr="002F5CCF" w:rsidRDefault="00146D88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D4D2E5E" w14:textId="77777777" w:rsidR="00146D88" w:rsidRPr="002F5CCF" w:rsidRDefault="00146D88" w:rsidP="008927AE">
            <w:pPr>
              <w:tabs>
                <w:tab w:val="left" w:leader="underscore" w:pos="8505"/>
              </w:tabs>
              <w:suppressAutoHyphens/>
              <w:ind w:firstLine="284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Создание социально благополучного пространства,  свободного от терроризма и экстремизма,  способствующего формированию гражданской ответственности и интеграции позитивных  общественных отношений;</w:t>
            </w:r>
          </w:p>
          <w:p w14:paraId="04F89EB9" w14:textId="77777777" w:rsidR="00146D88" w:rsidRPr="002F5CCF" w:rsidRDefault="00146D88" w:rsidP="008927AE">
            <w:pPr>
              <w:tabs>
                <w:tab w:val="left" w:leader="underscore" w:pos="8505"/>
              </w:tabs>
              <w:suppressAutoHyphens/>
              <w:ind w:firstLine="284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Противодействие терроризму и экстремизму, защита жизни жителей, проживающих на территории в границах внутригородского муниципального образования Санкт-Петербур</w:t>
            </w:r>
            <w:r w:rsidR="00F327D7" w:rsidRPr="002F5CCF">
              <w:rPr>
                <w:sz w:val="26"/>
                <w:szCs w:val="26"/>
              </w:rPr>
              <w:t>г</w:t>
            </w:r>
            <w:r w:rsidR="00EE0B1C" w:rsidRPr="002F5CCF">
              <w:rPr>
                <w:sz w:val="26"/>
                <w:szCs w:val="26"/>
              </w:rPr>
              <w:t xml:space="preserve">а муниципальный округ Северный </w:t>
            </w:r>
            <w:r w:rsidR="00F327D7" w:rsidRPr="002F5CCF">
              <w:rPr>
                <w:sz w:val="26"/>
                <w:szCs w:val="26"/>
              </w:rPr>
              <w:t xml:space="preserve">(далее - МО </w:t>
            </w:r>
            <w:proofErr w:type="spellStart"/>
            <w:r w:rsidR="00F327D7" w:rsidRPr="002F5CCF">
              <w:rPr>
                <w:sz w:val="26"/>
                <w:szCs w:val="26"/>
              </w:rPr>
              <w:t>МО</w:t>
            </w:r>
            <w:proofErr w:type="spellEnd"/>
            <w:r w:rsidR="00F327D7" w:rsidRPr="002F5CCF">
              <w:rPr>
                <w:sz w:val="26"/>
                <w:szCs w:val="26"/>
              </w:rPr>
              <w:t xml:space="preserve"> Северный</w:t>
            </w:r>
            <w:r w:rsidRPr="002F5CCF">
              <w:rPr>
                <w:sz w:val="26"/>
                <w:szCs w:val="26"/>
              </w:rPr>
              <w:t>) от террористических и экстремистских акций;</w:t>
            </w:r>
          </w:p>
          <w:p w14:paraId="50EDD920" w14:textId="77777777" w:rsidR="00146D88" w:rsidRPr="002F5CCF" w:rsidRDefault="00146D88" w:rsidP="008927AE">
            <w:pPr>
              <w:tabs>
                <w:tab w:val="left" w:leader="underscore" w:pos="8505"/>
              </w:tabs>
              <w:suppressAutoHyphens/>
              <w:ind w:firstLine="284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 xml:space="preserve">Уменьшение вероятности террористических и экстремистских проявлений на территории округа, снижение негативного отношения к лицам других национальностей и </w:t>
            </w:r>
            <w:r w:rsidRPr="002F5CCF">
              <w:rPr>
                <w:sz w:val="26"/>
                <w:szCs w:val="26"/>
              </w:rPr>
              <w:lastRenderedPageBreak/>
              <w:t>религиозных конфессий;</w:t>
            </w:r>
          </w:p>
          <w:p w14:paraId="4FAF8A20" w14:textId="77777777" w:rsidR="00146D88" w:rsidRPr="002F5CCF" w:rsidRDefault="00146D88" w:rsidP="008927AE">
            <w:pPr>
              <w:tabs>
                <w:tab w:val="left" w:leader="underscore" w:pos="8505"/>
              </w:tabs>
              <w:suppressAutoHyphens/>
              <w:ind w:firstLine="284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Формирование у жителей, проживающих на территори</w:t>
            </w:r>
            <w:r w:rsidR="00F327D7" w:rsidRPr="002F5CCF">
              <w:rPr>
                <w:sz w:val="26"/>
                <w:szCs w:val="26"/>
              </w:rPr>
              <w:t xml:space="preserve">и в границах МО </w:t>
            </w:r>
            <w:proofErr w:type="spellStart"/>
            <w:r w:rsidR="00F327D7" w:rsidRPr="002F5CCF">
              <w:rPr>
                <w:sz w:val="26"/>
                <w:szCs w:val="26"/>
              </w:rPr>
              <w:t>МО</w:t>
            </w:r>
            <w:proofErr w:type="spellEnd"/>
            <w:r w:rsidR="00F327D7" w:rsidRPr="002F5CCF">
              <w:rPr>
                <w:sz w:val="26"/>
                <w:szCs w:val="26"/>
              </w:rPr>
              <w:t xml:space="preserve"> Северный</w:t>
            </w:r>
            <w:r w:rsidRPr="002F5CCF">
              <w:rPr>
                <w:sz w:val="26"/>
                <w:szCs w:val="26"/>
              </w:rPr>
              <w:t>,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14:paraId="1C52BDE0" w14:textId="77777777" w:rsidR="00146D88" w:rsidRPr="002F5CCF" w:rsidRDefault="00146D88" w:rsidP="008927AE">
            <w:pPr>
              <w:tabs>
                <w:tab w:val="left" w:leader="underscore" w:pos="8505"/>
              </w:tabs>
              <w:suppressAutoHyphens/>
              <w:ind w:firstLine="284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Формирование толерантности и межэтнической культуры в молодежной среде.</w:t>
            </w:r>
          </w:p>
        </w:tc>
      </w:tr>
      <w:tr w:rsidR="00146D88" w:rsidRPr="002F5CCF" w14:paraId="425E3B4F" w14:textId="77777777" w:rsidTr="009E23F0">
        <w:tc>
          <w:tcPr>
            <w:tcW w:w="2551" w:type="dxa"/>
            <w:shd w:val="clear" w:color="auto" w:fill="auto"/>
            <w:vAlign w:val="center"/>
          </w:tcPr>
          <w:p w14:paraId="31AA124E" w14:textId="77777777" w:rsidR="00146D88" w:rsidRPr="002F5CCF" w:rsidRDefault="00146D88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648CFEF8" w14:textId="77777777" w:rsidR="00FE1336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Организация и проведение на территори</w:t>
            </w:r>
            <w:r w:rsidR="00F327D7" w:rsidRPr="002F5CCF">
              <w:rPr>
                <w:sz w:val="26"/>
                <w:szCs w:val="26"/>
              </w:rPr>
              <w:t xml:space="preserve">и в границах </w:t>
            </w:r>
          </w:p>
          <w:p w14:paraId="101E589F" w14:textId="77777777" w:rsidR="00146D88" w:rsidRPr="002F5CCF" w:rsidRDefault="00F327D7" w:rsidP="00FE1336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 xml:space="preserve">МО </w:t>
            </w:r>
            <w:proofErr w:type="spellStart"/>
            <w:r w:rsidRPr="002F5CCF">
              <w:rPr>
                <w:sz w:val="26"/>
                <w:szCs w:val="26"/>
              </w:rPr>
              <w:t>МО</w:t>
            </w:r>
            <w:proofErr w:type="spellEnd"/>
            <w:r w:rsidRPr="002F5CCF">
              <w:rPr>
                <w:sz w:val="26"/>
                <w:szCs w:val="26"/>
              </w:rPr>
              <w:t xml:space="preserve"> Северный</w:t>
            </w:r>
            <w:r w:rsidR="00146D88" w:rsidRPr="002F5CCF">
              <w:rPr>
                <w:sz w:val="26"/>
                <w:szCs w:val="26"/>
              </w:rPr>
              <w:t xml:space="preserve"> информационно-пропагандистских мероприятий по разъяснению сущности терроризма и экстремизма, их общественной опасности, по формированию у жителей, проживающих на территори</w:t>
            </w:r>
            <w:r w:rsidR="000C03BE" w:rsidRPr="002F5CCF">
              <w:rPr>
                <w:sz w:val="26"/>
                <w:szCs w:val="26"/>
              </w:rPr>
              <w:t xml:space="preserve">и в границах МО </w:t>
            </w:r>
            <w:proofErr w:type="spellStart"/>
            <w:r w:rsidR="000C03BE" w:rsidRPr="002F5CCF">
              <w:rPr>
                <w:sz w:val="26"/>
                <w:szCs w:val="26"/>
              </w:rPr>
              <w:t>МО</w:t>
            </w:r>
            <w:proofErr w:type="spellEnd"/>
            <w:r w:rsidR="000C03BE" w:rsidRPr="002F5CCF">
              <w:rPr>
                <w:sz w:val="26"/>
                <w:szCs w:val="26"/>
              </w:rPr>
              <w:t xml:space="preserve"> Северный</w:t>
            </w:r>
            <w:r w:rsidR="00146D88" w:rsidRPr="002F5CCF">
              <w:rPr>
                <w:sz w:val="26"/>
                <w:szCs w:val="26"/>
              </w:rPr>
              <w:t>,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773A8E25" w14:textId="77777777" w:rsidR="00146D88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 исполнительными органами государственной власти</w:t>
            </w:r>
            <w:r w:rsidR="0071343F" w:rsidRPr="002F5CCF">
              <w:rPr>
                <w:sz w:val="26"/>
                <w:szCs w:val="26"/>
              </w:rPr>
              <w:t xml:space="preserve"> </w:t>
            </w:r>
            <w:r w:rsidRPr="002F5CCF">
              <w:rPr>
                <w:sz w:val="26"/>
                <w:szCs w:val="26"/>
              </w:rPr>
              <w:t>Санкт-Петербурга;</w:t>
            </w:r>
          </w:p>
          <w:p w14:paraId="1C6C1F19" w14:textId="77777777" w:rsidR="00146D88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7AF1CD15" w14:textId="77777777" w:rsidR="00146D88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      </w:r>
          </w:p>
          <w:p w14:paraId="29559804" w14:textId="77777777" w:rsidR="00146D88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14:paraId="53B58ED2" w14:textId="77777777" w:rsidR="00146D88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Пропаганда толерантного поведения к людям других национальностей и религиозных конфессий;</w:t>
            </w:r>
          </w:p>
          <w:p w14:paraId="7734DF0F" w14:textId="77777777" w:rsidR="00146D88" w:rsidRPr="002F5CCF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</w:t>
            </w:r>
            <w:r w:rsidR="00EE0B1C" w:rsidRPr="002F5CCF">
              <w:rPr>
                <w:sz w:val="26"/>
                <w:szCs w:val="26"/>
              </w:rPr>
              <w:t>о и террористического характера.</w:t>
            </w:r>
          </w:p>
        </w:tc>
      </w:tr>
      <w:tr w:rsidR="00146D88" w:rsidRPr="002F5CCF" w14:paraId="34CBB6E2" w14:textId="77777777" w:rsidTr="009E23F0">
        <w:tc>
          <w:tcPr>
            <w:tcW w:w="2551" w:type="dxa"/>
            <w:shd w:val="clear" w:color="auto" w:fill="auto"/>
            <w:vAlign w:val="center"/>
          </w:tcPr>
          <w:p w14:paraId="34161F17" w14:textId="77777777" w:rsidR="00146D88" w:rsidRPr="002F5CCF" w:rsidRDefault="00A32C70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Срок</w:t>
            </w:r>
            <w:r w:rsidR="00146D88" w:rsidRPr="002F5CCF">
              <w:rPr>
                <w:b/>
                <w:color w:val="000000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FB38394" w14:textId="77777777" w:rsidR="00146D88" w:rsidRPr="002F5CCF" w:rsidRDefault="005A2C7B" w:rsidP="009E23F0">
            <w:pPr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color w:val="000000"/>
                <w:sz w:val="26"/>
                <w:szCs w:val="26"/>
              </w:rPr>
              <w:t>2020</w:t>
            </w:r>
            <w:r w:rsidR="007B18B0" w:rsidRPr="002F5CCF">
              <w:rPr>
                <w:color w:val="000000"/>
                <w:sz w:val="26"/>
                <w:szCs w:val="26"/>
              </w:rPr>
              <w:t xml:space="preserve"> год</w:t>
            </w:r>
            <w:r w:rsidR="00146D88" w:rsidRPr="002F5CCF">
              <w:rPr>
                <w:color w:val="000000"/>
                <w:sz w:val="26"/>
                <w:szCs w:val="26"/>
              </w:rPr>
              <w:t>.</w:t>
            </w:r>
          </w:p>
        </w:tc>
      </w:tr>
      <w:tr w:rsidR="00146D88" w:rsidRPr="002F5CCF" w14:paraId="1C66EE54" w14:textId="77777777" w:rsidTr="009E23F0">
        <w:tc>
          <w:tcPr>
            <w:tcW w:w="2551" w:type="dxa"/>
            <w:shd w:val="clear" w:color="auto" w:fill="auto"/>
            <w:vAlign w:val="center"/>
          </w:tcPr>
          <w:p w14:paraId="0633C815" w14:textId="77777777" w:rsidR="005A2C7B" w:rsidRPr="002F5CCF" w:rsidRDefault="00146D88" w:rsidP="005A2C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0B8F8827" w14:textId="77777777" w:rsidR="00146D88" w:rsidRPr="002F5CCF" w:rsidRDefault="002F5CCF" w:rsidP="009E23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</w:t>
            </w:r>
            <w:r w:rsidR="0032436B" w:rsidRPr="002F5CCF">
              <w:rPr>
                <w:sz w:val="26"/>
                <w:szCs w:val="26"/>
              </w:rPr>
              <w:t xml:space="preserve"> отдел</w:t>
            </w:r>
            <w:r w:rsidR="00EF240D" w:rsidRPr="002F5CCF">
              <w:rPr>
                <w:sz w:val="26"/>
                <w:szCs w:val="26"/>
              </w:rPr>
              <w:t xml:space="preserve"> </w:t>
            </w:r>
            <w:r w:rsidR="00EF240D" w:rsidRPr="002F5CCF">
              <w:rPr>
                <w:color w:val="000000"/>
                <w:sz w:val="26"/>
                <w:szCs w:val="26"/>
              </w:rPr>
              <w:t xml:space="preserve">Местной администрации МО </w:t>
            </w:r>
            <w:proofErr w:type="spellStart"/>
            <w:r w:rsidR="00EF240D" w:rsidRPr="002F5CCF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EF240D" w:rsidRPr="002F5CCF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2072F9" w:rsidRPr="002F5CCF" w14:paraId="61B91F66" w14:textId="77777777" w:rsidTr="009E23F0">
        <w:tc>
          <w:tcPr>
            <w:tcW w:w="2551" w:type="dxa"/>
            <w:shd w:val="clear" w:color="auto" w:fill="auto"/>
            <w:vAlign w:val="center"/>
          </w:tcPr>
          <w:p w14:paraId="33D1BBCC" w14:textId="77777777" w:rsidR="002072F9" w:rsidRPr="002F5CCF" w:rsidRDefault="002072F9" w:rsidP="00E56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 xml:space="preserve">Ожидаемые конечные результаты </w:t>
            </w:r>
            <w:r w:rsidRPr="002F5CCF">
              <w:rPr>
                <w:b/>
                <w:color w:val="000000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101E4C31" w14:textId="77777777" w:rsidR="002072F9" w:rsidRPr="002F5CCF" w:rsidRDefault="002072F9" w:rsidP="00E5685F">
            <w:pPr>
              <w:pStyle w:val="a8"/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 жителей, проживающих на территории в границах МО </w:t>
            </w:r>
            <w:proofErr w:type="spellStart"/>
            <w:r w:rsidRPr="002F5CC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r w:rsidRPr="002F5CCF">
              <w:rPr>
                <w:rFonts w:ascii="Times New Roman" w:hAnsi="Times New Roman" w:cs="Times New Roman"/>
                <w:sz w:val="26"/>
                <w:szCs w:val="26"/>
              </w:rPr>
              <w:t xml:space="preserve"> Северный, установок толерантного сознания, определяющего устойчивость поведения в </w:t>
            </w:r>
            <w:r w:rsidRPr="002F5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 отдельных личностей и социальных групп, как основы гражданского согласия в демократическом государстве;</w:t>
            </w:r>
          </w:p>
          <w:p w14:paraId="755DA76C" w14:textId="77777777" w:rsidR="002072F9" w:rsidRPr="002F5CCF" w:rsidRDefault="002072F9" w:rsidP="00E5685F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F5CCF">
              <w:rPr>
                <w:color w:val="000000"/>
                <w:sz w:val="26"/>
                <w:szCs w:val="26"/>
              </w:rPr>
              <w:t xml:space="preserve"> Повышение эффективности </w:t>
            </w:r>
            <w:r w:rsidRPr="002F5CCF">
              <w:rPr>
                <w:sz w:val="26"/>
                <w:szCs w:val="26"/>
              </w:rPr>
              <w:t>превентивных мер, в том числе воспитательных и пропагандистских, направленных на предупреждение экстремистской деятельности;</w:t>
            </w:r>
          </w:p>
          <w:p w14:paraId="24ECE035" w14:textId="77777777" w:rsidR="002072F9" w:rsidRPr="002F5CCF" w:rsidRDefault="002072F9" w:rsidP="00E5685F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 xml:space="preserve"> Формирование у жителей, проживающих на территории в границах МО </w:t>
            </w:r>
            <w:proofErr w:type="spellStart"/>
            <w:r w:rsidRPr="002F5CCF">
              <w:rPr>
                <w:sz w:val="26"/>
                <w:szCs w:val="26"/>
              </w:rPr>
              <w:t>МО</w:t>
            </w:r>
            <w:proofErr w:type="spellEnd"/>
            <w:r w:rsidRPr="002F5CCF">
              <w:rPr>
                <w:sz w:val="26"/>
                <w:szCs w:val="26"/>
              </w:rPr>
              <w:t xml:space="preserve"> Северный, толерантного отношения к гражданам иных этнических, религиозных, расовых групп, нетерпимого отношения к проявлениям ксенофобии.</w:t>
            </w:r>
          </w:p>
          <w:p w14:paraId="2E622267" w14:textId="77777777" w:rsidR="002072F9" w:rsidRPr="002F5CCF" w:rsidRDefault="002072F9" w:rsidP="00E5685F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 xml:space="preserve">Повышение информированности жителей, проживающих на территории в границах МО </w:t>
            </w:r>
            <w:proofErr w:type="spellStart"/>
            <w:r w:rsidRPr="002F5CCF">
              <w:rPr>
                <w:sz w:val="26"/>
                <w:szCs w:val="26"/>
              </w:rPr>
              <w:t>МО</w:t>
            </w:r>
            <w:proofErr w:type="spellEnd"/>
            <w:r w:rsidRPr="002F5CCF">
              <w:rPr>
                <w:sz w:val="26"/>
                <w:szCs w:val="26"/>
              </w:rPr>
              <w:t xml:space="preserve"> Северный, о правилах поведения в случае угрозы возникновения террористического акта, повышение антитеррористической бдительности жителей</w:t>
            </w:r>
            <w:r w:rsidRPr="002F5CCF">
              <w:rPr>
                <w:b/>
                <w:sz w:val="26"/>
                <w:szCs w:val="26"/>
              </w:rPr>
              <w:t>,</w:t>
            </w:r>
            <w:r w:rsidRPr="002F5CCF">
              <w:rPr>
                <w:sz w:val="26"/>
                <w:szCs w:val="26"/>
              </w:rPr>
              <w:t xml:space="preserve"> проживающих на территории в границах МО </w:t>
            </w:r>
            <w:proofErr w:type="spellStart"/>
            <w:r w:rsidRPr="002F5CCF">
              <w:rPr>
                <w:sz w:val="26"/>
                <w:szCs w:val="26"/>
              </w:rPr>
              <w:t>МО</w:t>
            </w:r>
            <w:proofErr w:type="spellEnd"/>
            <w:r w:rsidRPr="002F5CCF">
              <w:rPr>
                <w:sz w:val="26"/>
                <w:szCs w:val="26"/>
              </w:rPr>
              <w:t xml:space="preserve"> Северный;</w:t>
            </w:r>
          </w:p>
          <w:p w14:paraId="05CE9865" w14:textId="77777777" w:rsidR="002072F9" w:rsidRPr="002F5CCF" w:rsidRDefault="002072F9" w:rsidP="00E5685F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 xml:space="preserve">Уменьшение вероятности террористических и экстремистских проявлений на территории в границах МО </w:t>
            </w:r>
            <w:proofErr w:type="spellStart"/>
            <w:r w:rsidRPr="002F5CCF">
              <w:rPr>
                <w:sz w:val="26"/>
                <w:szCs w:val="26"/>
              </w:rPr>
              <w:t>МО</w:t>
            </w:r>
            <w:proofErr w:type="spellEnd"/>
            <w:r w:rsidRPr="002F5CCF">
              <w:rPr>
                <w:sz w:val="26"/>
                <w:szCs w:val="26"/>
              </w:rPr>
              <w:t xml:space="preserve"> Северный.</w:t>
            </w:r>
          </w:p>
        </w:tc>
      </w:tr>
      <w:tr w:rsidR="002072F9" w:rsidRPr="002F5CCF" w14:paraId="79DD2913" w14:textId="77777777" w:rsidTr="009E23F0">
        <w:tc>
          <w:tcPr>
            <w:tcW w:w="2551" w:type="dxa"/>
            <w:shd w:val="clear" w:color="auto" w:fill="auto"/>
            <w:vAlign w:val="center"/>
          </w:tcPr>
          <w:p w14:paraId="15F67B8D" w14:textId="77777777" w:rsidR="002072F9" w:rsidRPr="002F5CCF" w:rsidRDefault="002072F9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BEE8E7D" w14:textId="77777777" w:rsidR="002072F9" w:rsidRPr="002F5CCF" w:rsidRDefault="002072F9" w:rsidP="009E23F0">
            <w:pPr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color w:val="000000"/>
                <w:sz w:val="26"/>
                <w:szCs w:val="26"/>
              </w:rPr>
              <w:t>Местный бюджет.</w:t>
            </w:r>
          </w:p>
        </w:tc>
      </w:tr>
      <w:tr w:rsidR="002072F9" w:rsidRPr="002F5CCF" w14:paraId="4766DDD7" w14:textId="77777777" w:rsidTr="009E23F0">
        <w:trPr>
          <w:trHeight w:val="820"/>
        </w:trPr>
        <w:tc>
          <w:tcPr>
            <w:tcW w:w="2551" w:type="dxa"/>
            <w:shd w:val="clear" w:color="auto" w:fill="auto"/>
            <w:vAlign w:val="center"/>
          </w:tcPr>
          <w:p w14:paraId="347DABAC" w14:textId="77777777" w:rsidR="002072F9" w:rsidRPr="002F5CCF" w:rsidRDefault="002072F9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Объем финансирования программы (тыс. руб.)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42FC35E" w14:textId="77777777" w:rsidR="002072F9" w:rsidRPr="002F5CCF" w:rsidRDefault="002F5CCF" w:rsidP="009E23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2072F9" w:rsidRPr="002F5CCF">
              <w:rPr>
                <w:b/>
                <w:sz w:val="26"/>
                <w:szCs w:val="26"/>
              </w:rPr>
              <w:t>,0</w:t>
            </w:r>
          </w:p>
        </w:tc>
      </w:tr>
      <w:tr w:rsidR="002072F9" w:rsidRPr="002F5CCF" w14:paraId="53175462" w14:textId="77777777" w:rsidTr="009E23F0">
        <w:tc>
          <w:tcPr>
            <w:tcW w:w="2551" w:type="dxa"/>
            <w:shd w:val="clear" w:color="auto" w:fill="auto"/>
            <w:vAlign w:val="center"/>
          </w:tcPr>
          <w:p w14:paraId="50596223" w14:textId="77777777" w:rsidR="002072F9" w:rsidRPr="002F5CCF" w:rsidRDefault="002072F9" w:rsidP="009E2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5CCF">
              <w:rPr>
                <w:b/>
                <w:color w:val="000000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1016BB2D" w14:textId="77777777" w:rsidR="002072F9" w:rsidRPr="002F5CCF" w:rsidRDefault="002072F9" w:rsidP="009E23F0">
            <w:pPr>
              <w:jc w:val="both"/>
              <w:rPr>
                <w:color w:val="000000"/>
                <w:sz w:val="26"/>
                <w:szCs w:val="26"/>
              </w:rPr>
            </w:pPr>
            <w:r w:rsidRPr="002F5CCF">
              <w:rPr>
                <w:color w:val="000000"/>
                <w:sz w:val="26"/>
                <w:szCs w:val="26"/>
              </w:rPr>
              <w:t>Глава Местной администрации</w:t>
            </w:r>
          </w:p>
        </w:tc>
      </w:tr>
    </w:tbl>
    <w:p w14:paraId="410D25CB" w14:textId="77777777" w:rsidR="009E23F0" w:rsidRPr="002F5CCF" w:rsidRDefault="009E23F0" w:rsidP="00146D88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</w:p>
    <w:p w14:paraId="306FAFB1" w14:textId="77777777" w:rsidR="00146D88" w:rsidRPr="002F5CCF" w:rsidRDefault="009E23F0" w:rsidP="00146D88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2F5CCF">
        <w:rPr>
          <w:b/>
          <w:bCs/>
          <w:caps/>
          <w:sz w:val="26"/>
          <w:szCs w:val="26"/>
        </w:rPr>
        <w:t xml:space="preserve">2. </w:t>
      </w:r>
      <w:r w:rsidR="00146D88" w:rsidRPr="002F5CCF">
        <w:rPr>
          <w:b/>
          <w:bCs/>
          <w:caps/>
          <w:sz w:val="26"/>
          <w:szCs w:val="26"/>
        </w:rPr>
        <w:t>Содержание проблемы и обоснование необходимости ее решения программными методами:</w:t>
      </w:r>
    </w:p>
    <w:p w14:paraId="47B3F610" w14:textId="77777777" w:rsidR="00766E6F" w:rsidRPr="002F5CCF" w:rsidRDefault="005E0B21" w:rsidP="00717078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2F5CCF">
        <w:rPr>
          <w:sz w:val="26"/>
          <w:szCs w:val="26"/>
        </w:rPr>
        <w:t>Проблема агрессивного и экстремистского поведения становится все более актуальной на сегодняшний день.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а</w:t>
      </w:r>
      <w:r w:rsidR="004D04B5" w:rsidRPr="002F5CCF">
        <w:rPr>
          <w:sz w:val="26"/>
          <w:szCs w:val="26"/>
        </w:rPr>
        <w:t>,</w:t>
      </w:r>
      <w:r w:rsidRPr="002F5CCF">
        <w:rPr>
          <w:sz w:val="26"/>
          <w:szCs w:val="26"/>
        </w:rPr>
        <w:t xml:space="preserve"> следовательно, и сравнительно невысокий (неопределенный) социальный статус. Для предупреждения экстремистской деятельности важно понять, почему человек занимается экстремизмом. Мотив - это всегда предмет некоторой потребности человека. За тем или иным мотивом совершения преступления экстремистской направленности всегда лежит та или иная деформированная потребность.</w:t>
      </w:r>
    </w:p>
    <w:p w14:paraId="5DF398B4" w14:textId="77777777" w:rsidR="00717078" w:rsidRPr="002F5CCF" w:rsidRDefault="00766E6F" w:rsidP="00717078">
      <w:pPr>
        <w:pStyle w:val="2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F5CCF">
        <w:rPr>
          <w:rFonts w:ascii="Times New Roman" w:hAnsi="Times New Roman" w:cs="Times New Roman"/>
          <w:sz w:val="26"/>
          <w:szCs w:val="26"/>
        </w:rPr>
        <w:t>Для противодействия этим негативным тенденциям органы местного</w:t>
      </w:r>
      <w:r w:rsidR="00717078" w:rsidRPr="002F5CCF">
        <w:rPr>
          <w:rFonts w:ascii="Times New Roman" w:hAnsi="Times New Roman" w:cs="Times New Roman"/>
          <w:sz w:val="26"/>
          <w:szCs w:val="26"/>
        </w:rPr>
        <w:t xml:space="preserve"> самоуправления с привлечением</w:t>
      </w:r>
      <w:r w:rsidRPr="002F5CCF">
        <w:rPr>
          <w:rFonts w:ascii="Times New Roman" w:hAnsi="Times New Roman" w:cs="Times New Roman"/>
          <w:sz w:val="26"/>
          <w:szCs w:val="26"/>
        </w:rPr>
        <w:t xml:space="preserve"> гражданского общества должны сосредоточить </w:t>
      </w:r>
      <w:r w:rsidRPr="002F5CCF">
        <w:rPr>
          <w:rFonts w:ascii="Times New Roman" w:hAnsi="Times New Roman" w:cs="Times New Roman"/>
          <w:sz w:val="26"/>
          <w:szCs w:val="26"/>
        </w:rPr>
        <w:lastRenderedPageBreak/>
        <w:t>свои усилия на работе по следующим направлениям: информационно-аналитическое обеспечение противодействия терроризму и экстремизму</w:t>
      </w:r>
      <w:r w:rsidR="00717078" w:rsidRPr="002F5CCF">
        <w:rPr>
          <w:rFonts w:ascii="Times New Roman" w:hAnsi="Times New Roman" w:cs="Times New Roman"/>
          <w:sz w:val="26"/>
          <w:szCs w:val="26"/>
        </w:rPr>
        <w:t>;</w:t>
      </w:r>
      <w:r w:rsidRPr="002F5CCF">
        <w:rPr>
          <w:rFonts w:ascii="Times New Roman" w:hAnsi="Times New Roman" w:cs="Times New Roman"/>
          <w:sz w:val="26"/>
          <w:szCs w:val="26"/>
        </w:rPr>
        <w:t xml:space="preserve"> пропагандистское обеспечение </w:t>
      </w:r>
      <w:r w:rsidR="00717078" w:rsidRPr="002F5CCF">
        <w:rPr>
          <w:rFonts w:ascii="Times New Roman" w:hAnsi="Times New Roman" w:cs="Times New Roman"/>
          <w:sz w:val="26"/>
          <w:szCs w:val="26"/>
        </w:rPr>
        <w:t>(своевременное доведение объективной информации о результатах деятельности в указанной сфере); контр</w:t>
      </w:r>
      <w:r w:rsidR="00FE1336" w:rsidRPr="002F5CCF">
        <w:rPr>
          <w:rFonts w:ascii="Times New Roman" w:hAnsi="Times New Roman" w:cs="Times New Roman"/>
          <w:sz w:val="26"/>
          <w:szCs w:val="26"/>
        </w:rPr>
        <w:t xml:space="preserve"> </w:t>
      </w:r>
      <w:r w:rsidR="00717078" w:rsidRPr="002F5CCF">
        <w:rPr>
          <w:rFonts w:ascii="Times New Roman" w:hAnsi="Times New Roman" w:cs="Times New Roman"/>
          <w:sz w:val="26"/>
          <w:szCs w:val="26"/>
        </w:rPr>
        <w:t>пропагандистское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т.д.).</w:t>
      </w:r>
    </w:p>
    <w:p w14:paraId="653629E0" w14:textId="77777777" w:rsidR="00146D88" w:rsidRPr="002F5CCF" w:rsidRDefault="005E0B21" w:rsidP="00094381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2F5CCF">
        <w:rPr>
          <w:sz w:val="26"/>
          <w:szCs w:val="26"/>
        </w:rPr>
        <w:t>Данная</w:t>
      </w:r>
      <w:r w:rsidR="00146D88" w:rsidRPr="002F5CCF">
        <w:rPr>
          <w:sz w:val="26"/>
          <w:szCs w:val="26"/>
        </w:rPr>
        <w:t xml:space="preserve"> программ</w:t>
      </w:r>
      <w:r w:rsidRPr="002F5CCF">
        <w:rPr>
          <w:sz w:val="26"/>
          <w:szCs w:val="26"/>
        </w:rPr>
        <w:t>а</w:t>
      </w:r>
      <w:r w:rsidR="00146D88" w:rsidRPr="002F5CCF">
        <w:rPr>
          <w:sz w:val="26"/>
          <w:szCs w:val="26"/>
        </w:rPr>
        <w:t xml:space="preserve"> положительно повлияет на гармонизацию межнациональных отношений, повысит уровень этно-социальной комфортности жителей, проживающих на территории в границах </w:t>
      </w:r>
      <w:r w:rsidR="00287831" w:rsidRPr="002F5CCF">
        <w:rPr>
          <w:sz w:val="26"/>
          <w:szCs w:val="26"/>
        </w:rPr>
        <w:t xml:space="preserve">МО </w:t>
      </w:r>
      <w:proofErr w:type="spellStart"/>
      <w:r w:rsidR="00287831" w:rsidRPr="002F5CCF">
        <w:rPr>
          <w:sz w:val="26"/>
          <w:szCs w:val="26"/>
        </w:rPr>
        <w:t>МО</w:t>
      </w:r>
      <w:proofErr w:type="spellEnd"/>
      <w:r w:rsidR="00287831" w:rsidRPr="002F5CCF">
        <w:rPr>
          <w:sz w:val="26"/>
          <w:szCs w:val="26"/>
        </w:rPr>
        <w:t xml:space="preserve"> Северный</w:t>
      </w:r>
      <w:r w:rsidR="00146D88" w:rsidRPr="002F5CCF">
        <w:rPr>
          <w:sz w:val="26"/>
          <w:szCs w:val="26"/>
        </w:rPr>
        <w:t xml:space="preserve">, позволит сформировать нетерпимость ко всем факторам террористических и экстремистских проявлений, а также будет способствовать формированию толерантного сознания. Сформирует позитивные установки к представителям иных этнических и конфессиональных сообществ, укрепит в молодежной среде атмосферу межэтнического согласия и толерантности, будет способствовать недопустимости создания или деятельности националистических молодежных группировок. </w:t>
      </w:r>
      <w:r w:rsidR="00766E6F" w:rsidRPr="002F5CCF">
        <w:rPr>
          <w:sz w:val="26"/>
          <w:szCs w:val="26"/>
        </w:rPr>
        <w:t>Создаст условия для</w:t>
      </w:r>
      <w:r w:rsidR="00146D88" w:rsidRPr="002F5CCF">
        <w:rPr>
          <w:sz w:val="26"/>
          <w:szCs w:val="26"/>
        </w:rPr>
        <w:t xml:space="preserve"> уменьшени</w:t>
      </w:r>
      <w:r w:rsidR="00766E6F" w:rsidRPr="002F5CCF">
        <w:rPr>
          <w:sz w:val="26"/>
          <w:szCs w:val="26"/>
        </w:rPr>
        <w:t>я</w:t>
      </w:r>
      <w:r w:rsidR="00146D88" w:rsidRPr="002F5CCF">
        <w:rPr>
          <w:sz w:val="26"/>
          <w:szCs w:val="26"/>
        </w:rPr>
        <w:t xml:space="preserve"> вероятности</w:t>
      </w:r>
      <w:r w:rsidR="00FE1336" w:rsidRPr="002F5CCF">
        <w:rPr>
          <w:sz w:val="26"/>
          <w:szCs w:val="26"/>
        </w:rPr>
        <w:t xml:space="preserve"> </w:t>
      </w:r>
      <w:r w:rsidR="00146D88" w:rsidRPr="002F5CCF">
        <w:rPr>
          <w:sz w:val="26"/>
          <w:szCs w:val="26"/>
        </w:rPr>
        <w:t>террористических и экстремистских проявлений на территории муниципального округа.</w:t>
      </w:r>
    </w:p>
    <w:p w14:paraId="69F15335" w14:textId="77777777" w:rsidR="00FE1336" w:rsidRPr="002F5CCF" w:rsidRDefault="00FE1336" w:rsidP="00094381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</w:p>
    <w:p w14:paraId="6A121A7A" w14:textId="77777777" w:rsidR="00146D88" w:rsidRPr="002F5CCF" w:rsidRDefault="00146D88" w:rsidP="00094381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  <w:r w:rsidRPr="002F5CCF">
        <w:rPr>
          <w:b/>
          <w:bCs/>
          <w:caps/>
          <w:sz w:val="26"/>
          <w:szCs w:val="26"/>
        </w:rPr>
        <w:t>3.</w:t>
      </w:r>
      <w:r w:rsidRPr="002F5CCF">
        <w:rPr>
          <w:b/>
          <w:bCs/>
          <w:caps/>
          <w:sz w:val="26"/>
          <w:szCs w:val="26"/>
          <w:lang w:val="en-US"/>
        </w:rPr>
        <w:t> </w:t>
      </w:r>
      <w:r w:rsidRPr="002F5CCF">
        <w:rPr>
          <w:b/>
          <w:bCs/>
          <w:sz w:val="26"/>
          <w:szCs w:val="26"/>
        </w:rPr>
        <w:t>ПЕРЕЧЕНЬ</w:t>
      </w:r>
      <w:r w:rsidRPr="002F5CCF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p w14:paraId="538EAEAF" w14:textId="77777777" w:rsidR="00FE1336" w:rsidRPr="002F5CCF" w:rsidRDefault="00FE1336" w:rsidP="00094381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</w:p>
    <w:tbl>
      <w:tblPr>
        <w:tblW w:w="94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2"/>
        <w:gridCol w:w="1134"/>
        <w:gridCol w:w="993"/>
        <w:gridCol w:w="1275"/>
      </w:tblGrid>
      <w:tr w:rsidR="00146D88" w:rsidRPr="002F5CCF" w14:paraId="3D8051CF" w14:textId="77777777" w:rsidTr="009E23F0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14:paraId="23D04CC9" w14:textId="77777777" w:rsidR="00146D88" w:rsidRPr="002F5CCF" w:rsidRDefault="00146D88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№</w:t>
            </w:r>
          </w:p>
          <w:p w14:paraId="091E935D" w14:textId="77777777" w:rsidR="00146D88" w:rsidRPr="002F5CCF" w:rsidRDefault="00146D88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14:paraId="7508102D" w14:textId="77777777" w:rsidR="00146D88" w:rsidRPr="002F5CCF" w:rsidRDefault="00146D88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Наименование</w:t>
            </w:r>
          </w:p>
          <w:p w14:paraId="516193CB" w14:textId="77777777" w:rsidR="00146D88" w:rsidRPr="002F5CCF" w:rsidRDefault="00146D88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14:paraId="276FBFEB" w14:textId="77777777" w:rsidR="00146D88" w:rsidRPr="002F5CCF" w:rsidRDefault="00146D88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 xml:space="preserve">Ожидаемые конечные </w:t>
            </w:r>
            <w:r w:rsidRPr="002F5CCF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14:paraId="052266CD" w14:textId="77777777" w:rsidR="00146D88" w:rsidRPr="002F5CCF" w:rsidRDefault="00146D88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Срок</w:t>
            </w:r>
          </w:p>
          <w:p w14:paraId="13CE8471" w14:textId="77777777" w:rsidR="00146D88" w:rsidRPr="002F5CCF" w:rsidRDefault="00FE1336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исполне</w:t>
            </w:r>
            <w:r w:rsidR="00146D88" w:rsidRPr="002F5CCF">
              <w:rPr>
                <w:sz w:val="26"/>
                <w:szCs w:val="26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14:paraId="74BB9ED7" w14:textId="77777777" w:rsidR="00146D88" w:rsidRPr="002F5CCF" w:rsidRDefault="008E20AB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О</w:t>
            </w:r>
            <w:r w:rsidR="00146D88" w:rsidRPr="002F5CCF">
              <w:rPr>
                <w:sz w:val="26"/>
                <w:szCs w:val="26"/>
              </w:rPr>
              <w:t>бъем</w:t>
            </w:r>
          </w:p>
          <w:p w14:paraId="5CC99C5C" w14:textId="77777777" w:rsidR="00146D88" w:rsidRPr="002F5CCF" w:rsidRDefault="00FE1336" w:rsidP="0009438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финансиро</w:t>
            </w:r>
            <w:r w:rsidR="00146D88" w:rsidRPr="002F5CCF">
              <w:rPr>
                <w:sz w:val="26"/>
                <w:szCs w:val="26"/>
              </w:rPr>
              <w:t>вания, тыс.</w:t>
            </w:r>
            <w:r w:rsidRPr="002F5CCF">
              <w:rPr>
                <w:sz w:val="26"/>
                <w:szCs w:val="26"/>
              </w:rPr>
              <w:t xml:space="preserve"> </w:t>
            </w:r>
            <w:r w:rsidR="00146D88" w:rsidRPr="002F5CCF">
              <w:rPr>
                <w:sz w:val="26"/>
                <w:szCs w:val="26"/>
              </w:rPr>
              <w:t>руб.</w:t>
            </w:r>
          </w:p>
        </w:tc>
      </w:tr>
      <w:tr w:rsidR="00146D88" w:rsidRPr="002F5CCF" w14:paraId="5C6E79EF" w14:textId="77777777" w:rsidTr="009E23F0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ECF4A9C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716E4FC2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F6C6E1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3873E4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5C2B69C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9E47522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</w:p>
        </w:tc>
      </w:tr>
      <w:tr w:rsidR="009E23F0" w:rsidRPr="002F5CCF" w14:paraId="598E8A81" w14:textId="77777777" w:rsidTr="009E23F0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48A4D6" w14:textId="77777777" w:rsidR="00146D88" w:rsidRPr="002F5CCF" w:rsidRDefault="00146D88" w:rsidP="00F327D7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EE86582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8AF5CE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4C7E9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61AF3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F4A5EF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6</w:t>
            </w:r>
          </w:p>
        </w:tc>
      </w:tr>
      <w:tr w:rsidR="009E23F0" w:rsidRPr="002F5CCF" w14:paraId="5191A67D" w14:textId="77777777" w:rsidTr="009E23F0">
        <w:trPr>
          <w:trHeight w:val="1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580B" w14:textId="77777777" w:rsidR="009E23F0" w:rsidRPr="002F5CCF" w:rsidRDefault="009E23F0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8E64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Публикация собственных </w:t>
            </w:r>
            <w:r w:rsidRPr="002F5CCF">
              <w:rPr>
                <w:bCs/>
                <w:sz w:val="26"/>
                <w:szCs w:val="26"/>
                <w:lang w:val="en-US"/>
              </w:rPr>
              <w:t>c</w:t>
            </w:r>
            <w:r w:rsidRPr="002F5CCF">
              <w:rPr>
                <w:bCs/>
                <w:sz w:val="26"/>
                <w:szCs w:val="26"/>
              </w:rPr>
              <w:t>татей и памяток или информации от субъектов противодействия и профилактики экстремизма в газете «Северные вести» и</w:t>
            </w:r>
            <w:r w:rsidR="00283974" w:rsidRPr="002F5CCF">
              <w:rPr>
                <w:bCs/>
                <w:sz w:val="26"/>
                <w:szCs w:val="26"/>
              </w:rPr>
              <w:t xml:space="preserve"> (или)</w:t>
            </w:r>
            <w:r w:rsidRPr="002F5CCF">
              <w:rPr>
                <w:bCs/>
                <w:sz w:val="26"/>
                <w:szCs w:val="26"/>
              </w:rPr>
              <w:t xml:space="preserve"> на сайте муниципального образования, посвященных профилактике терроризма и экстремизма, в том числе направленных на:</w:t>
            </w:r>
          </w:p>
          <w:p w14:paraId="516D577C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гармонизацию межэтнических и межкультурных отношений, профилактику проявлений ксенофобии и укрепление толерантности;</w:t>
            </w:r>
          </w:p>
          <w:p w14:paraId="6AC222FC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lastRenderedPageBreak/>
              <w:t xml:space="preserve">- недопущение </w:t>
            </w:r>
            <w:proofErr w:type="spellStart"/>
            <w:r w:rsidRPr="002F5CCF">
              <w:rPr>
                <w:bCs/>
                <w:sz w:val="26"/>
                <w:szCs w:val="26"/>
              </w:rPr>
              <w:t>рекрутирования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жителей, проживающих на территории в границах МО </w:t>
            </w:r>
            <w:proofErr w:type="spellStart"/>
            <w:r w:rsidRPr="002F5CCF">
              <w:rPr>
                <w:bCs/>
                <w:sz w:val="26"/>
                <w:szCs w:val="26"/>
              </w:rPr>
              <w:t>МО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Северный, в ряды деструктивных, экстремистских, террорис</w:t>
            </w:r>
            <w:r w:rsidR="004D769F" w:rsidRPr="002F5CCF">
              <w:rPr>
                <w:bCs/>
                <w:sz w:val="26"/>
                <w:szCs w:val="26"/>
              </w:rPr>
              <w:t>тических и псевдо</w:t>
            </w:r>
            <w:r w:rsidRPr="002F5CCF">
              <w:rPr>
                <w:bCs/>
                <w:sz w:val="26"/>
                <w:szCs w:val="26"/>
              </w:rPr>
              <w:t>религиозных организаций;</w:t>
            </w:r>
          </w:p>
          <w:p w14:paraId="34C50FD0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 - повышение информированности жителей, проживающих на территории в границах МО </w:t>
            </w:r>
            <w:proofErr w:type="spellStart"/>
            <w:r w:rsidRPr="002F5CCF">
              <w:rPr>
                <w:bCs/>
                <w:sz w:val="26"/>
                <w:szCs w:val="26"/>
              </w:rPr>
              <w:t>МО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Северный, о правилах поведения в случае угрозы возникновения террористического акта, рост антитеррористической бдительности жителей, проживающих на территории в границах МО </w:t>
            </w:r>
            <w:proofErr w:type="spellStart"/>
            <w:r w:rsidRPr="002F5CCF">
              <w:rPr>
                <w:bCs/>
                <w:sz w:val="26"/>
                <w:szCs w:val="26"/>
              </w:rPr>
              <w:t>МО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Северный;</w:t>
            </w:r>
          </w:p>
          <w:p w14:paraId="06FC787B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Интернет;</w:t>
            </w:r>
          </w:p>
          <w:p w14:paraId="1EA6B8F6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мероприятиях;</w:t>
            </w:r>
          </w:p>
          <w:p w14:paraId="7D128AA2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законодательства о свободе совести и религиозных объединениях, ответственности за его нарушение;</w:t>
            </w:r>
          </w:p>
          <w:p w14:paraId="4B5D5DD0" w14:textId="77777777" w:rsidR="009E23F0" w:rsidRPr="002F5CCF" w:rsidRDefault="009E23F0" w:rsidP="005E0B21">
            <w:pPr>
              <w:jc w:val="both"/>
              <w:rPr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E33B" w14:textId="77777777" w:rsidR="009E23F0" w:rsidRPr="002F5CCF" w:rsidRDefault="009E23F0" w:rsidP="005E0B2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lastRenderedPageBreak/>
              <w:t>кол-во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3324" w14:textId="77777777" w:rsidR="009E23F0" w:rsidRPr="002F5CCF" w:rsidRDefault="009E23F0" w:rsidP="005E0B2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A45A" w14:textId="77777777" w:rsidR="009E23F0" w:rsidRPr="002F5CCF" w:rsidRDefault="002072F9" w:rsidP="005E0B2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D3FB" w14:textId="77777777" w:rsidR="002072F9" w:rsidRPr="002F5CCF" w:rsidRDefault="002072F9" w:rsidP="005E0B21">
            <w:pPr>
              <w:jc w:val="center"/>
              <w:rPr>
                <w:sz w:val="26"/>
                <w:szCs w:val="26"/>
              </w:rPr>
            </w:pPr>
          </w:p>
          <w:p w14:paraId="4C36395D" w14:textId="77777777" w:rsidR="009E23F0" w:rsidRPr="002F5CCF" w:rsidRDefault="009E23F0" w:rsidP="005E0B21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0,0</w:t>
            </w:r>
          </w:p>
          <w:p w14:paraId="574372A2" w14:textId="77777777" w:rsidR="009E23F0" w:rsidRPr="002F5CCF" w:rsidRDefault="009E23F0" w:rsidP="005E0B21">
            <w:pPr>
              <w:jc w:val="center"/>
              <w:rPr>
                <w:sz w:val="26"/>
                <w:szCs w:val="26"/>
              </w:rPr>
            </w:pPr>
          </w:p>
        </w:tc>
      </w:tr>
      <w:tr w:rsidR="009E23F0" w:rsidRPr="002F5CCF" w14:paraId="476C79A1" w14:textId="77777777" w:rsidTr="00717078">
        <w:trPr>
          <w:trHeight w:val="92"/>
        </w:trPr>
        <w:tc>
          <w:tcPr>
            <w:tcW w:w="567" w:type="dxa"/>
            <w:vAlign w:val="center"/>
          </w:tcPr>
          <w:p w14:paraId="5BACE9FE" w14:textId="77777777" w:rsidR="009E23F0" w:rsidRPr="002F5CCF" w:rsidRDefault="007B18B0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  <w:lang w:val="en-US"/>
              </w:rPr>
              <w:lastRenderedPageBreak/>
              <w:t>2</w:t>
            </w:r>
            <w:r w:rsidR="009E23F0" w:rsidRPr="002F5C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14:paraId="13999449" w14:textId="77777777" w:rsidR="009E23F0" w:rsidRPr="002F5CCF" w:rsidRDefault="009E23F0" w:rsidP="005E0B21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Участие в формировании адресной программы администрации Калининского района </w:t>
            </w:r>
            <w:r w:rsidRPr="002F5CCF">
              <w:rPr>
                <w:bCs/>
                <w:sz w:val="26"/>
                <w:szCs w:val="26"/>
              </w:rPr>
              <w:lastRenderedPageBreak/>
              <w:t>Санкт</w:t>
            </w:r>
            <w:r w:rsidRPr="002F5CCF">
              <w:rPr>
                <w:bCs/>
                <w:sz w:val="26"/>
                <w:szCs w:val="26"/>
              </w:rPr>
              <w:noBreakHyphen/>
              <w:t xml:space="preserve">Петербурга по </w:t>
            </w:r>
            <w:r w:rsidR="00856853" w:rsidRPr="002F5CCF">
              <w:rPr>
                <w:bCs/>
                <w:sz w:val="26"/>
                <w:szCs w:val="26"/>
              </w:rPr>
              <w:t>выявлению</w:t>
            </w:r>
            <w:r w:rsidRPr="002F5CCF">
              <w:rPr>
                <w:bCs/>
                <w:sz w:val="26"/>
                <w:szCs w:val="26"/>
              </w:rPr>
              <w:t xml:space="preserve"> мест нахождения на внутриквартальных территориях бесхозного, разукомплектованного, длительное время не эксплуатирующего транспорта и крупногабаритных объектов.</w:t>
            </w:r>
          </w:p>
        </w:tc>
        <w:tc>
          <w:tcPr>
            <w:tcW w:w="992" w:type="dxa"/>
            <w:vAlign w:val="center"/>
          </w:tcPr>
          <w:p w14:paraId="05DA744A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lastRenderedPageBreak/>
              <w:t>ед. а/т,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BDE1A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по мере обнаружения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44D28" w14:textId="77777777" w:rsidR="002072F9" w:rsidRPr="002F5CCF" w:rsidRDefault="002072F9" w:rsidP="009E23F0">
            <w:pPr>
              <w:jc w:val="center"/>
              <w:rPr>
                <w:sz w:val="26"/>
                <w:szCs w:val="26"/>
              </w:rPr>
            </w:pPr>
          </w:p>
          <w:p w14:paraId="5CC0DCD5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1-4 кв.</w:t>
            </w:r>
          </w:p>
          <w:p w14:paraId="6DE4C765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C25CBB" w14:textId="77777777" w:rsidR="009E23F0" w:rsidRPr="002F5CCF" w:rsidRDefault="009E23F0" w:rsidP="002072F9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0,0</w:t>
            </w:r>
          </w:p>
        </w:tc>
      </w:tr>
      <w:tr w:rsidR="009E23F0" w:rsidRPr="002F5CCF" w14:paraId="58D09D1A" w14:textId="77777777" w:rsidTr="00717078">
        <w:trPr>
          <w:trHeight w:val="1116"/>
        </w:trPr>
        <w:tc>
          <w:tcPr>
            <w:tcW w:w="567" w:type="dxa"/>
            <w:vAlign w:val="center"/>
          </w:tcPr>
          <w:p w14:paraId="2782ED88" w14:textId="77777777" w:rsidR="009E23F0" w:rsidRPr="002F5CCF" w:rsidRDefault="007B18B0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  <w:lang w:val="en-US"/>
              </w:rPr>
              <w:lastRenderedPageBreak/>
              <w:t>3</w:t>
            </w:r>
            <w:r w:rsidR="009E23F0" w:rsidRPr="002F5C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14:paraId="64DF3E4A" w14:textId="77777777" w:rsidR="009E23F0" w:rsidRPr="002F5CCF" w:rsidRDefault="009E23F0" w:rsidP="009E23F0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терроризма и экстремизма (в том числе предоставление отчетов о деятельности ОМСУ по указанному направлению).</w:t>
            </w:r>
          </w:p>
        </w:tc>
        <w:tc>
          <w:tcPr>
            <w:tcW w:w="992" w:type="dxa"/>
            <w:vAlign w:val="center"/>
          </w:tcPr>
          <w:p w14:paraId="63658C73" w14:textId="77777777" w:rsidR="009E23F0" w:rsidRPr="002F5CCF" w:rsidRDefault="007B18B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A0360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F04D6B" w14:textId="77777777" w:rsidR="002072F9" w:rsidRPr="002F5CCF" w:rsidRDefault="002072F9" w:rsidP="009E23F0">
            <w:pPr>
              <w:jc w:val="center"/>
              <w:rPr>
                <w:sz w:val="26"/>
                <w:szCs w:val="26"/>
              </w:rPr>
            </w:pPr>
          </w:p>
          <w:p w14:paraId="4ED6F004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1-4 кв.</w:t>
            </w:r>
          </w:p>
          <w:p w14:paraId="26C2A3BE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108525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0,0</w:t>
            </w:r>
          </w:p>
        </w:tc>
      </w:tr>
      <w:tr w:rsidR="009E23F0" w:rsidRPr="002F5CCF" w14:paraId="65D9842E" w14:textId="77777777" w:rsidTr="00692150">
        <w:trPr>
          <w:trHeight w:val="3130"/>
        </w:trPr>
        <w:tc>
          <w:tcPr>
            <w:tcW w:w="567" w:type="dxa"/>
            <w:vAlign w:val="center"/>
          </w:tcPr>
          <w:p w14:paraId="5627E548" w14:textId="77777777" w:rsidR="009E23F0" w:rsidRPr="002F5CCF" w:rsidRDefault="002F5CCF" w:rsidP="00F327D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9E23F0" w:rsidRPr="002F5C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14:paraId="5393D824" w14:textId="77777777" w:rsidR="009E23F0" w:rsidRPr="002F5CCF" w:rsidRDefault="000175CE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И</w:t>
            </w:r>
            <w:r w:rsidR="00E1097C" w:rsidRPr="002F5CCF">
              <w:rPr>
                <w:bCs/>
                <w:sz w:val="26"/>
                <w:szCs w:val="26"/>
              </w:rPr>
              <w:t>зготовление и р</w:t>
            </w:r>
            <w:r w:rsidR="009E23F0" w:rsidRPr="002F5CCF">
              <w:rPr>
                <w:bCs/>
                <w:sz w:val="26"/>
                <w:szCs w:val="26"/>
              </w:rPr>
              <w:t xml:space="preserve">аспространение среди жителей, проживающих на территории в границах МО </w:t>
            </w:r>
            <w:proofErr w:type="spellStart"/>
            <w:r w:rsidR="009E23F0" w:rsidRPr="002F5CCF">
              <w:rPr>
                <w:bCs/>
                <w:sz w:val="26"/>
                <w:szCs w:val="26"/>
              </w:rPr>
              <w:t>МО</w:t>
            </w:r>
            <w:proofErr w:type="spellEnd"/>
            <w:r w:rsidR="009E23F0" w:rsidRPr="002F5CCF">
              <w:rPr>
                <w:bCs/>
                <w:sz w:val="26"/>
                <w:szCs w:val="26"/>
              </w:rPr>
              <w:t xml:space="preserve"> Северный, </w:t>
            </w:r>
            <w:r w:rsidR="004B6D82" w:rsidRPr="002F5CCF">
              <w:rPr>
                <w:bCs/>
                <w:sz w:val="26"/>
                <w:szCs w:val="26"/>
              </w:rPr>
              <w:t>информационных материалов и печатной продукции (</w:t>
            </w:r>
            <w:proofErr w:type="spellStart"/>
            <w:r w:rsidR="004B6D82" w:rsidRPr="002F5CCF">
              <w:rPr>
                <w:bCs/>
                <w:sz w:val="26"/>
                <w:szCs w:val="26"/>
              </w:rPr>
              <w:t>еробуклеты</w:t>
            </w:r>
            <w:proofErr w:type="spellEnd"/>
            <w:r w:rsidR="004B6D82" w:rsidRPr="002F5CCF">
              <w:rPr>
                <w:bCs/>
                <w:sz w:val="26"/>
                <w:szCs w:val="26"/>
              </w:rPr>
              <w:t>)</w:t>
            </w:r>
            <w:r w:rsidR="009E23F0" w:rsidRPr="002F5CCF">
              <w:rPr>
                <w:bCs/>
                <w:sz w:val="26"/>
                <w:szCs w:val="26"/>
              </w:rPr>
              <w:t xml:space="preserve"> по вопросу профилактики терроризма и экстремизма,  направленных  на одну или несколько тематик:</w:t>
            </w:r>
          </w:p>
          <w:p w14:paraId="69D7C6E0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гармонизацию межэтнических и межкультурных отношений, профилактику проявлений ксенофобии и укрепление толерантности</w:t>
            </w:r>
          </w:p>
          <w:p w14:paraId="15F56B80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недопущение </w:t>
            </w:r>
            <w:proofErr w:type="spellStart"/>
            <w:r w:rsidRPr="002F5CCF">
              <w:rPr>
                <w:bCs/>
                <w:sz w:val="26"/>
                <w:szCs w:val="26"/>
              </w:rPr>
              <w:t>рекрутирования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жителей муниципального образования в ряды деструктивных, экстремист</w:t>
            </w:r>
            <w:r w:rsidR="004D769F" w:rsidRPr="002F5CCF">
              <w:rPr>
                <w:bCs/>
                <w:sz w:val="26"/>
                <w:szCs w:val="26"/>
              </w:rPr>
              <w:t>ских, террористических и псевдо</w:t>
            </w:r>
            <w:r w:rsidRPr="002F5CCF">
              <w:rPr>
                <w:bCs/>
                <w:sz w:val="26"/>
                <w:szCs w:val="26"/>
              </w:rPr>
              <w:t>религиозных организаций</w:t>
            </w:r>
          </w:p>
          <w:p w14:paraId="0329C51A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 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</w:t>
            </w:r>
          </w:p>
          <w:p w14:paraId="747B2160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разъяснение содержащихся в действующем законодательстве о </w:t>
            </w:r>
            <w:r w:rsidRPr="002F5CCF">
              <w:rPr>
                <w:bCs/>
                <w:sz w:val="26"/>
                <w:szCs w:val="26"/>
              </w:rPr>
              <w:lastRenderedPageBreak/>
              <w:t>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</w:t>
            </w:r>
          </w:p>
          <w:p w14:paraId="32BC6327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</w:t>
            </w:r>
          </w:p>
          <w:p w14:paraId="0034A2B8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законодательства о свободе совести и религиозных объединениях, ответственности за его нарушение</w:t>
            </w:r>
          </w:p>
          <w:p w14:paraId="7E530E42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- разъяснение требований трудового и миграционного законодательства </w:t>
            </w:r>
          </w:p>
          <w:p w14:paraId="5356FAA1" w14:textId="77777777" w:rsidR="009E23F0" w:rsidRPr="002F5CCF" w:rsidRDefault="009E23F0" w:rsidP="009E23F0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vAlign w:val="center"/>
          </w:tcPr>
          <w:p w14:paraId="4AD9D611" w14:textId="77777777" w:rsidR="009E23F0" w:rsidRPr="002F5CCF" w:rsidRDefault="009E23F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lastRenderedPageBreak/>
              <w:t>Тираж, 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63361" w14:textId="77777777" w:rsidR="009E23F0" w:rsidRPr="002F5CCF" w:rsidRDefault="007B18B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  <w:lang w:val="en-US"/>
              </w:rPr>
              <w:t>10</w:t>
            </w:r>
            <w:r w:rsidR="002F5CCF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DC49C" w14:textId="77777777" w:rsidR="009E23F0" w:rsidRPr="002F5CCF" w:rsidRDefault="007B18B0" w:rsidP="009E23F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  <w:lang w:val="en-US"/>
              </w:rPr>
              <w:t>2</w:t>
            </w:r>
            <w:r w:rsidRPr="002F5CCF">
              <w:rPr>
                <w:sz w:val="26"/>
                <w:szCs w:val="26"/>
              </w:rPr>
              <w:t>-</w:t>
            </w:r>
            <w:r w:rsidRPr="002F5CCF">
              <w:rPr>
                <w:sz w:val="26"/>
                <w:szCs w:val="26"/>
                <w:lang w:val="en-US"/>
              </w:rPr>
              <w:t>4</w:t>
            </w:r>
            <w:r w:rsidR="009E23F0" w:rsidRPr="002F5CCF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C9399" w14:textId="77777777" w:rsidR="00E1097C" w:rsidRPr="002F5CCF" w:rsidRDefault="00E1097C" w:rsidP="009E23F0">
            <w:pPr>
              <w:jc w:val="center"/>
              <w:rPr>
                <w:sz w:val="26"/>
                <w:szCs w:val="26"/>
              </w:rPr>
            </w:pPr>
          </w:p>
          <w:p w14:paraId="4F874965" w14:textId="77777777" w:rsidR="009E23F0" w:rsidRPr="002F5CCF" w:rsidRDefault="002F5CCF" w:rsidP="009E23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C4A5B" w:rsidRPr="002F5CCF">
              <w:rPr>
                <w:sz w:val="26"/>
                <w:szCs w:val="26"/>
              </w:rPr>
              <w:t>,0</w:t>
            </w:r>
          </w:p>
          <w:p w14:paraId="1417886D" w14:textId="77777777" w:rsidR="007308A8" w:rsidRPr="002F5CCF" w:rsidRDefault="007308A8" w:rsidP="009E23F0">
            <w:pPr>
              <w:jc w:val="center"/>
              <w:rPr>
                <w:sz w:val="26"/>
                <w:szCs w:val="26"/>
              </w:rPr>
            </w:pPr>
          </w:p>
        </w:tc>
      </w:tr>
      <w:tr w:rsidR="009E23F0" w:rsidRPr="002F5CCF" w14:paraId="516ECB4D" w14:textId="77777777" w:rsidTr="004D769F">
        <w:trPr>
          <w:trHeight w:val="413"/>
        </w:trPr>
        <w:tc>
          <w:tcPr>
            <w:tcW w:w="567" w:type="dxa"/>
            <w:vAlign w:val="center"/>
          </w:tcPr>
          <w:p w14:paraId="64B0B698" w14:textId="77777777" w:rsidR="009E23F0" w:rsidRPr="002F5CCF" w:rsidRDefault="009E23F0" w:rsidP="00F327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vAlign w:val="center"/>
          </w:tcPr>
          <w:p w14:paraId="6A59D5E9" w14:textId="77777777" w:rsidR="009E23F0" w:rsidRPr="002F5CCF" w:rsidRDefault="009E23F0" w:rsidP="007D4CC9">
            <w:pPr>
              <w:jc w:val="right"/>
              <w:rPr>
                <w:b/>
                <w:sz w:val="26"/>
                <w:szCs w:val="26"/>
              </w:rPr>
            </w:pPr>
            <w:r w:rsidRPr="002F5CC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13702CAE" w14:textId="77777777" w:rsidR="009E23F0" w:rsidRPr="002F5CCF" w:rsidRDefault="002F5CCF" w:rsidP="002F5C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9E23F0" w:rsidRPr="002F5CCF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227A3CBD" w14:textId="77777777" w:rsidR="009E23F0" w:rsidRPr="002F5CCF" w:rsidRDefault="009E23F0" w:rsidP="00094381">
      <w:pPr>
        <w:tabs>
          <w:tab w:val="left" w:pos="-180"/>
        </w:tabs>
        <w:jc w:val="both"/>
        <w:rPr>
          <w:b/>
          <w:sz w:val="26"/>
          <w:szCs w:val="26"/>
        </w:rPr>
      </w:pPr>
    </w:p>
    <w:p w14:paraId="4678EA7D" w14:textId="77777777" w:rsidR="00146D88" w:rsidRPr="002F5CCF" w:rsidRDefault="009E23F0" w:rsidP="009E23F0">
      <w:pPr>
        <w:tabs>
          <w:tab w:val="left" w:pos="-180"/>
        </w:tabs>
        <w:spacing w:after="240"/>
        <w:ind w:firstLine="709"/>
        <w:jc w:val="both"/>
        <w:rPr>
          <w:b/>
          <w:bCs/>
          <w:caps/>
          <w:sz w:val="26"/>
          <w:szCs w:val="26"/>
        </w:rPr>
      </w:pPr>
      <w:r w:rsidRPr="002F5CCF">
        <w:rPr>
          <w:b/>
          <w:sz w:val="26"/>
          <w:szCs w:val="26"/>
        </w:rPr>
        <w:t xml:space="preserve">4. </w:t>
      </w:r>
      <w:r w:rsidR="00146D88" w:rsidRPr="002F5CCF">
        <w:rPr>
          <w:b/>
          <w:bCs/>
          <w:caps/>
          <w:sz w:val="26"/>
          <w:szCs w:val="26"/>
        </w:rPr>
        <w:t>Показатели результативности и эффективности мероприятий</w:t>
      </w:r>
      <w:r w:rsidR="00932E90" w:rsidRPr="002F5CCF">
        <w:rPr>
          <w:b/>
          <w:bCs/>
          <w:caps/>
          <w:sz w:val="26"/>
          <w:szCs w:val="26"/>
        </w:rPr>
        <w:t xml:space="preserve"> муниципальной</w:t>
      </w:r>
      <w:r w:rsidR="00146D88" w:rsidRPr="002F5CCF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146D88" w:rsidRPr="002F5CCF" w14:paraId="4D955D32" w14:textId="77777777" w:rsidTr="004D769F">
        <w:trPr>
          <w:trHeight w:val="524"/>
        </w:trPr>
        <w:tc>
          <w:tcPr>
            <w:tcW w:w="567" w:type="dxa"/>
            <w:shd w:val="clear" w:color="auto" w:fill="auto"/>
          </w:tcPr>
          <w:p w14:paraId="27C8905C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56CFD2" w14:textId="77777777" w:rsidR="00146D88" w:rsidRPr="002F5CCF" w:rsidRDefault="00146D88" w:rsidP="00932E90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Показатели результативности и эффекти</w:t>
            </w:r>
            <w:r w:rsidR="00932E90" w:rsidRPr="002F5CCF">
              <w:rPr>
                <w:sz w:val="26"/>
                <w:szCs w:val="26"/>
              </w:rPr>
              <w:t xml:space="preserve">вности мероприятий   муниципальной </w:t>
            </w:r>
            <w:r w:rsidRPr="002F5CCF">
              <w:rPr>
                <w:sz w:val="26"/>
                <w:szCs w:val="26"/>
              </w:rPr>
              <w:t>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F802F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sz w:val="26"/>
                <w:szCs w:val="26"/>
              </w:rPr>
              <w:t>Значение показателя</w:t>
            </w:r>
          </w:p>
        </w:tc>
      </w:tr>
      <w:tr w:rsidR="00146D88" w:rsidRPr="002F5CCF" w14:paraId="6A74F078" w14:textId="77777777" w:rsidTr="00F327D7">
        <w:tc>
          <w:tcPr>
            <w:tcW w:w="567" w:type="dxa"/>
            <w:shd w:val="clear" w:color="auto" w:fill="auto"/>
            <w:vAlign w:val="center"/>
          </w:tcPr>
          <w:p w14:paraId="762523FF" w14:textId="77777777" w:rsidR="00146D88" w:rsidRPr="002F5CCF" w:rsidRDefault="00146D88" w:rsidP="00F327D7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E2EFDE" w14:textId="77777777" w:rsidR="00146D88" w:rsidRPr="002F5CCF" w:rsidRDefault="00146D88" w:rsidP="005E0B2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Количество проведенных тематических мероприятий, посвященных профилактике терроризма и экстремизма, по отношению к запланированному, в процентах.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8BF6F" w14:textId="77777777" w:rsidR="00146D88" w:rsidRPr="002F5CCF" w:rsidRDefault="00146D88" w:rsidP="00F327D7">
            <w:pPr>
              <w:jc w:val="center"/>
              <w:rPr>
                <w:sz w:val="26"/>
                <w:szCs w:val="26"/>
              </w:rPr>
            </w:pPr>
            <w:r w:rsidRPr="002F5CCF">
              <w:rPr>
                <w:color w:val="333333"/>
                <w:sz w:val="26"/>
                <w:szCs w:val="26"/>
              </w:rPr>
              <w:t>&gt;95%</w:t>
            </w:r>
          </w:p>
        </w:tc>
      </w:tr>
      <w:tr w:rsidR="00146D88" w:rsidRPr="002F5CCF" w14:paraId="74EABC39" w14:textId="77777777" w:rsidTr="009E23F0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14:paraId="233A220F" w14:textId="77777777" w:rsidR="00146D88" w:rsidRPr="002F5CCF" w:rsidRDefault="00146D88" w:rsidP="00F327D7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395399" w14:textId="77777777" w:rsidR="00146D88" w:rsidRPr="002F5CCF" w:rsidRDefault="00146D88" w:rsidP="005E0B21">
            <w:pPr>
              <w:jc w:val="both"/>
              <w:rPr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Сумма средств бюджета муниципального образования, затраченная на проведение мероприятий программы, к</w:t>
            </w:r>
            <w:r w:rsidR="00454761" w:rsidRPr="002F5CCF">
              <w:rPr>
                <w:bCs/>
                <w:sz w:val="26"/>
                <w:szCs w:val="26"/>
              </w:rPr>
              <w:t xml:space="preserve"> </w:t>
            </w:r>
            <w:r w:rsidRPr="002F5CCF">
              <w:rPr>
                <w:bCs/>
                <w:sz w:val="26"/>
                <w:szCs w:val="26"/>
              </w:rPr>
              <w:t>запланированной, в процентах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8C643" w14:textId="77777777" w:rsidR="00146D88" w:rsidRPr="002F5CCF" w:rsidRDefault="00146D88" w:rsidP="00F327D7">
            <w:pPr>
              <w:jc w:val="center"/>
              <w:rPr>
                <w:sz w:val="26"/>
                <w:szCs w:val="26"/>
                <w:lang w:val="en-US"/>
              </w:rPr>
            </w:pPr>
            <w:r w:rsidRPr="002F5CCF">
              <w:rPr>
                <w:sz w:val="26"/>
                <w:szCs w:val="26"/>
                <w:lang w:val="en-US"/>
              </w:rPr>
              <w:t>&gt;98%</w:t>
            </w:r>
          </w:p>
        </w:tc>
      </w:tr>
    </w:tbl>
    <w:p w14:paraId="6C43C646" w14:textId="77777777" w:rsidR="00640758" w:rsidRPr="002F5CCF" w:rsidRDefault="00944005" w:rsidP="00640758">
      <w:pPr>
        <w:tabs>
          <w:tab w:val="left" w:pos="-360"/>
        </w:tabs>
        <w:jc w:val="both"/>
        <w:rPr>
          <w:b/>
          <w:bCs/>
          <w:caps/>
          <w:sz w:val="26"/>
          <w:szCs w:val="26"/>
        </w:rPr>
      </w:pPr>
      <w:r w:rsidRPr="002F5CCF">
        <w:rPr>
          <w:b/>
          <w:bCs/>
          <w:caps/>
          <w:sz w:val="26"/>
          <w:szCs w:val="26"/>
        </w:rPr>
        <w:t xml:space="preserve"> </w:t>
      </w:r>
    </w:p>
    <w:p w14:paraId="7F1A5719" w14:textId="77777777" w:rsidR="00146D88" w:rsidRPr="002F5CCF" w:rsidRDefault="00146D88" w:rsidP="00094381">
      <w:pPr>
        <w:tabs>
          <w:tab w:val="left" w:pos="-360"/>
        </w:tabs>
        <w:ind w:firstLine="709"/>
        <w:jc w:val="both"/>
        <w:rPr>
          <w:b/>
          <w:bCs/>
          <w:sz w:val="26"/>
          <w:szCs w:val="26"/>
        </w:rPr>
      </w:pPr>
      <w:r w:rsidRPr="002F5CCF">
        <w:rPr>
          <w:b/>
          <w:bCs/>
          <w:caps/>
          <w:sz w:val="26"/>
          <w:szCs w:val="26"/>
        </w:rPr>
        <w:t xml:space="preserve">5. </w:t>
      </w:r>
      <w:r w:rsidRPr="002F5CCF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308C5B09" w14:textId="77777777" w:rsidR="00FA2094" w:rsidRPr="002F5CCF" w:rsidRDefault="00FA2094" w:rsidP="00FA2094">
      <w:pPr>
        <w:ind w:firstLine="567"/>
        <w:jc w:val="both"/>
        <w:rPr>
          <w:bCs/>
          <w:sz w:val="26"/>
          <w:szCs w:val="26"/>
        </w:rPr>
      </w:pPr>
      <w:r w:rsidRPr="002F5CCF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138D32FA" w14:textId="77777777" w:rsidR="00FA2094" w:rsidRPr="002F5CCF" w:rsidRDefault="00FA2094" w:rsidP="00FA2094">
      <w:pPr>
        <w:ind w:firstLine="567"/>
        <w:jc w:val="both"/>
        <w:rPr>
          <w:bCs/>
          <w:sz w:val="26"/>
          <w:szCs w:val="26"/>
        </w:rPr>
      </w:pPr>
      <w:r w:rsidRPr="002F5CCF">
        <w:rPr>
          <w:bCs/>
          <w:sz w:val="26"/>
          <w:szCs w:val="26"/>
        </w:rPr>
        <w:lastRenderedPageBreak/>
        <w:t>Разработка осуществлена в соответствии с постановлением Местной ад</w:t>
      </w:r>
      <w:r w:rsidR="000C2961" w:rsidRPr="002F5CCF">
        <w:rPr>
          <w:bCs/>
          <w:sz w:val="26"/>
          <w:szCs w:val="26"/>
        </w:rPr>
        <w:t xml:space="preserve">министрации МО </w:t>
      </w:r>
      <w:proofErr w:type="spellStart"/>
      <w:r w:rsidR="000C2961" w:rsidRPr="002F5CCF">
        <w:rPr>
          <w:bCs/>
          <w:sz w:val="26"/>
          <w:szCs w:val="26"/>
        </w:rPr>
        <w:t>МО</w:t>
      </w:r>
      <w:proofErr w:type="spellEnd"/>
      <w:r w:rsidR="000C2961" w:rsidRPr="002F5CCF">
        <w:rPr>
          <w:bCs/>
          <w:sz w:val="26"/>
          <w:szCs w:val="26"/>
        </w:rPr>
        <w:t xml:space="preserve"> Северный от 29.11.2019 №80-МА-2019</w:t>
      </w:r>
      <w:r w:rsidRPr="002F5CCF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 №50              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Северный».</w:t>
      </w:r>
    </w:p>
    <w:p w14:paraId="2AE957F8" w14:textId="77777777" w:rsidR="00FA2094" w:rsidRPr="002F5CCF" w:rsidRDefault="00FA2094" w:rsidP="00FA2094">
      <w:pPr>
        <w:ind w:firstLine="567"/>
        <w:jc w:val="both"/>
        <w:rPr>
          <w:bCs/>
          <w:sz w:val="26"/>
          <w:szCs w:val="26"/>
        </w:rPr>
      </w:pPr>
      <w:r w:rsidRPr="002F5CCF">
        <w:rPr>
          <w:bCs/>
          <w:sz w:val="26"/>
          <w:szCs w:val="26"/>
        </w:rPr>
        <w:t>Расходы средств бюджета по программе осуществляются на основе расчета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14:paraId="54E092F1" w14:textId="77777777" w:rsidR="00D51EE4" w:rsidRPr="002F5CCF" w:rsidRDefault="00D51EE4" w:rsidP="00D51EE4">
      <w:pPr>
        <w:ind w:firstLine="567"/>
        <w:jc w:val="center"/>
        <w:rPr>
          <w:b/>
          <w:bCs/>
          <w:sz w:val="26"/>
          <w:szCs w:val="26"/>
        </w:rPr>
      </w:pPr>
    </w:p>
    <w:p w14:paraId="46721D30" w14:textId="77777777" w:rsidR="00F93835" w:rsidRPr="002F5CCF" w:rsidRDefault="00F93835" w:rsidP="00094381">
      <w:pPr>
        <w:tabs>
          <w:tab w:val="left" w:pos="-360"/>
        </w:tabs>
        <w:ind w:left="360"/>
        <w:jc w:val="center"/>
        <w:rPr>
          <w:b/>
          <w:bCs/>
          <w:sz w:val="26"/>
          <w:szCs w:val="26"/>
        </w:rPr>
      </w:pPr>
      <w:r w:rsidRPr="002F5CCF">
        <w:rPr>
          <w:b/>
          <w:bCs/>
          <w:sz w:val="26"/>
          <w:szCs w:val="26"/>
        </w:rPr>
        <w:t>6.СОГЛАСОВАНИЕ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077"/>
        <w:gridCol w:w="1701"/>
      </w:tblGrid>
      <w:tr w:rsidR="00F93835" w:rsidRPr="002F5CCF" w14:paraId="1017A4E0" w14:textId="77777777" w:rsidTr="00691EED">
        <w:tc>
          <w:tcPr>
            <w:tcW w:w="675" w:type="dxa"/>
            <w:shd w:val="clear" w:color="auto" w:fill="auto"/>
          </w:tcPr>
          <w:p w14:paraId="22D69B06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14:paraId="1E05EDD4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Участники программы</w:t>
            </w:r>
          </w:p>
        </w:tc>
        <w:tc>
          <w:tcPr>
            <w:tcW w:w="4077" w:type="dxa"/>
            <w:shd w:val="clear" w:color="auto" w:fill="auto"/>
          </w:tcPr>
          <w:p w14:paraId="64819DC7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5B8ECB3C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Подпись</w:t>
            </w:r>
          </w:p>
        </w:tc>
      </w:tr>
      <w:tr w:rsidR="00F93835" w:rsidRPr="002F5CCF" w14:paraId="05C83006" w14:textId="77777777" w:rsidTr="00691EED">
        <w:tc>
          <w:tcPr>
            <w:tcW w:w="675" w:type="dxa"/>
            <w:shd w:val="clear" w:color="auto" w:fill="auto"/>
          </w:tcPr>
          <w:p w14:paraId="761CE450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14:paraId="4D6FC114" w14:textId="77777777" w:rsidR="00F93835" w:rsidRPr="002F5CCF" w:rsidRDefault="00691EED" w:rsidP="003D4AB6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Инициатор программы</w:t>
            </w:r>
          </w:p>
        </w:tc>
        <w:tc>
          <w:tcPr>
            <w:tcW w:w="4077" w:type="dxa"/>
            <w:shd w:val="clear" w:color="auto" w:fill="auto"/>
          </w:tcPr>
          <w:p w14:paraId="534F0B62" w14:textId="77777777" w:rsidR="00F93835" w:rsidRPr="002F5CCF" w:rsidRDefault="002F5CCF" w:rsidP="00FA475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</w:t>
            </w:r>
            <w:r w:rsidR="00691EED" w:rsidRPr="002F5CCF">
              <w:rPr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1701" w:type="dxa"/>
            <w:shd w:val="clear" w:color="auto" w:fill="auto"/>
          </w:tcPr>
          <w:p w14:paraId="1A7496C1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3835" w:rsidRPr="002F5CCF" w14:paraId="2186F2D3" w14:textId="77777777" w:rsidTr="00691EED">
        <w:tc>
          <w:tcPr>
            <w:tcW w:w="675" w:type="dxa"/>
            <w:shd w:val="clear" w:color="auto" w:fill="auto"/>
          </w:tcPr>
          <w:p w14:paraId="6BE71BB6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14:paraId="1C1F048A" w14:textId="77777777" w:rsidR="00F93835" w:rsidRPr="002F5CCF" w:rsidRDefault="00691EED" w:rsidP="00F93835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4077" w:type="dxa"/>
            <w:shd w:val="clear" w:color="auto" w:fill="auto"/>
          </w:tcPr>
          <w:p w14:paraId="6CFDD981" w14:textId="77777777" w:rsidR="00F93835" w:rsidRPr="002F5CCF" w:rsidRDefault="00691EED" w:rsidP="00FA4758">
            <w:pPr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r w:rsidRPr="002F5CCF">
              <w:rPr>
                <w:bCs/>
                <w:sz w:val="26"/>
                <w:szCs w:val="26"/>
              </w:rPr>
              <w:t>МО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1701" w:type="dxa"/>
            <w:shd w:val="clear" w:color="auto" w:fill="auto"/>
          </w:tcPr>
          <w:p w14:paraId="618E0C9E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3835" w:rsidRPr="002F5CCF" w14:paraId="39A97D05" w14:textId="77777777" w:rsidTr="00691EED">
        <w:tc>
          <w:tcPr>
            <w:tcW w:w="675" w:type="dxa"/>
            <w:shd w:val="clear" w:color="auto" w:fill="auto"/>
          </w:tcPr>
          <w:p w14:paraId="511E51EE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14:paraId="133A0A08" w14:textId="77777777" w:rsidR="00F93835" w:rsidRPr="002F5CCF" w:rsidRDefault="00691EED" w:rsidP="003D4AB6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4077" w:type="dxa"/>
            <w:shd w:val="clear" w:color="auto" w:fill="auto"/>
          </w:tcPr>
          <w:p w14:paraId="349F7DF8" w14:textId="77777777" w:rsidR="00F93835" w:rsidRPr="002F5CCF" w:rsidRDefault="00F93835" w:rsidP="00FA4758">
            <w:pPr>
              <w:rPr>
                <w:bCs/>
                <w:sz w:val="26"/>
                <w:szCs w:val="26"/>
              </w:rPr>
            </w:pPr>
            <w:proofErr w:type="spellStart"/>
            <w:r w:rsidRPr="002F5CCF">
              <w:rPr>
                <w:bCs/>
                <w:sz w:val="26"/>
                <w:szCs w:val="26"/>
              </w:rPr>
              <w:t>Гарасевич</w:t>
            </w:r>
            <w:proofErr w:type="spellEnd"/>
            <w:r w:rsidRPr="002F5CCF">
              <w:rPr>
                <w:bCs/>
                <w:sz w:val="26"/>
                <w:szCs w:val="26"/>
              </w:rPr>
              <w:t xml:space="preserve"> С.Е.</w:t>
            </w:r>
          </w:p>
        </w:tc>
        <w:tc>
          <w:tcPr>
            <w:tcW w:w="1701" w:type="dxa"/>
            <w:shd w:val="clear" w:color="auto" w:fill="auto"/>
          </w:tcPr>
          <w:p w14:paraId="65B05B3F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3835" w:rsidRPr="002F5CCF" w14:paraId="0799B724" w14:textId="77777777" w:rsidTr="00691EED">
        <w:tc>
          <w:tcPr>
            <w:tcW w:w="675" w:type="dxa"/>
            <w:shd w:val="clear" w:color="auto" w:fill="auto"/>
          </w:tcPr>
          <w:p w14:paraId="362DE955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14:paraId="1A5D246B" w14:textId="77777777" w:rsidR="00F93835" w:rsidRPr="002F5CCF" w:rsidRDefault="00691EED" w:rsidP="003D4AB6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4077" w:type="dxa"/>
            <w:shd w:val="clear" w:color="auto" w:fill="auto"/>
          </w:tcPr>
          <w:p w14:paraId="024ADBBD" w14:textId="77777777" w:rsidR="00F93835" w:rsidRPr="002F5CCF" w:rsidRDefault="002F5CCF" w:rsidP="00FA475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</w:t>
            </w:r>
            <w:r w:rsidR="00691EED" w:rsidRPr="002F5CCF">
              <w:rPr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1701" w:type="dxa"/>
            <w:shd w:val="clear" w:color="auto" w:fill="auto"/>
          </w:tcPr>
          <w:p w14:paraId="0CDCA45A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3835" w:rsidRPr="002F5CCF" w14:paraId="3F04609E" w14:textId="77777777" w:rsidTr="00691EED">
        <w:tc>
          <w:tcPr>
            <w:tcW w:w="675" w:type="dxa"/>
            <w:shd w:val="clear" w:color="auto" w:fill="auto"/>
          </w:tcPr>
          <w:p w14:paraId="2F138B27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14:paraId="1BCE32C3" w14:textId="77777777" w:rsidR="00F93835" w:rsidRPr="002F5CCF" w:rsidRDefault="00F93835" w:rsidP="003D4AB6">
            <w:pPr>
              <w:jc w:val="both"/>
              <w:rPr>
                <w:bCs/>
                <w:sz w:val="26"/>
                <w:szCs w:val="26"/>
              </w:rPr>
            </w:pPr>
            <w:r w:rsidRPr="002F5CCF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4077" w:type="dxa"/>
            <w:shd w:val="clear" w:color="auto" w:fill="auto"/>
          </w:tcPr>
          <w:p w14:paraId="507E1C62" w14:textId="77777777" w:rsidR="00F93835" w:rsidRPr="002F5CCF" w:rsidRDefault="002F5CCF" w:rsidP="00FA475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1701" w:type="dxa"/>
            <w:shd w:val="clear" w:color="auto" w:fill="auto"/>
          </w:tcPr>
          <w:p w14:paraId="1113C8A0" w14:textId="77777777" w:rsidR="00F93835" w:rsidRPr="002F5CCF" w:rsidRDefault="00F93835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5FB539C" w14:textId="77777777" w:rsidR="00DF4347" w:rsidRPr="002F5CCF" w:rsidRDefault="00DF4347" w:rsidP="008C07E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DF4347" w:rsidRPr="002F5CCF" w:rsidSect="00766E6F">
      <w:headerReference w:type="even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7E8F" w14:textId="77777777" w:rsidR="00853155" w:rsidRDefault="00853155" w:rsidP="00207257">
      <w:r>
        <w:separator/>
      </w:r>
    </w:p>
  </w:endnote>
  <w:endnote w:type="continuationSeparator" w:id="0">
    <w:p w14:paraId="3E9D70A5" w14:textId="77777777" w:rsidR="00853155" w:rsidRDefault="00853155" w:rsidP="002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D2AC" w14:textId="77777777" w:rsidR="00853155" w:rsidRDefault="00853155" w:rsidP="00207257">
      <w:r>
        <w:separator/>
      </w:r>
    </w:p>
  </w:footnote>
  <w:footnote w:type="continuationSeparator" w:id="0">
    <w:p w14:paraId="36B8DAFE" w14:textId="77777777" w:rsidR="00853155" w:rsidRDefault="00853155" w:rsidP="0020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5D74" w14:textId="77777777" w:rsidR="00656C1A" w:rsidRDefault="00BE4581">
    <w:pPr>
      <w:pStyle w:val="aa"/>
    </w:pPr>
    <w:r>
      <w:rPr>
        <w:noProof/>
      </w:rPr>
      <w:pict w14:anchorId="04C986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6.05pt;height:73.2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3497" w14:textId="77777777" w:rsidR="00656C1A" w:rsidRDefault="00BE4581">
    <w:pPr>
      <w:pStyle w:val="aa"/>
    </w:pPr>
    <w:r>
      <w:rPr>
        <w:noProof/>
      </w:rPr>
      <w:pict w14:anchorId="423F0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6.05pt;height:7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7A8A" w14:textId="77777777" w:rsidR="00207257" w:rsidRDefault="00BE4581">
    <w:pPr>
      <w:pStyle w:val="aa"/>
    </w:pPr>
    <w:r>
      <w:rPr>
        <w:noProof/>
      </w:rPr>
      <w:pict w14:anchorId="07513F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02157" o:spid="_x0000_s2050" type="#_x0000_t136" style="position:absolute;margin-left:0;margin-top:0;width:586.05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22B5" w14:textId="77777777" w:rsidR="00207257" w:rsidRDefault="00BE4581">
    <w:pPr>
      <w:pStyle w:val="aa"/>
    </w:pPr>
    <w:r>
      <w:rPr>
        <w:noProof/>
      </w:rPr>
      <w:pict w14:anchorId="530FA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02156" o:spid="_x0000_s2049" type="#_x0000_t136" style="position:absolute;margin-left:0;margin-top:0;width:586.05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393F"/>
    <w:multiLevelType w:val="hybridMultilevel"/>
    <w:tmpl w:val="ED1844A4"/>
    <w:lvl w:ilvl="0" w:tplc="CA2801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10007B"/>
    <w:multiLevelType w:val="hybridMultilevel"/>
    <w:tmpl w:val="2910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178B"/>
    <w:rsid w:val="0000478D"/>
    <w:rsid w:val="000060D7"/>
    <w:rsid w:val="000175CE"/>
    <w:rsid w:val="000427A5"/>
    <w:rsid w:val="00065DA3"/>
    <w:rsid w:val="00094381"/>
    <w:rsid w:val="000C03BE"/>
    <w:rsid w:val="000C2961"/>
    <w:rsid w:val="0010408E"/>
    <w:rsid w:val="00106AF9"/>
    <w:rsid w:val="00117280"/>
    <w:rsid w:val="001206EC"/>
    <w:rsid w:val="00141CE4"/>
    <w:rsid w:val="00143274"/>
    <w:rsid w:val="00146D88"/>
    <w:rsid w:val="001627E5"/>
    <w:rsid w:val="001B69CA"/>
    <w:rsid w:val="001D663A"/>
    <w:rsid w:val="001E1F9A"/>
    <w:rsid w:val="001F10AC"/>
    <w:rsid w:val="00207257"/>
    <w:rsid w:val="002072F9"/>
    <w:rsid w:val="002425EA"/>
    <w:rsid w:val="00244603"/>
    <w:rsid w:val="00250DDB"/>
    <w:rsid w:val="0026715D"/>
    <w:rsid w:val="00283974"/>
    <w:rsid w:val="00287831"/>
    <w:rsid w:val="002B51C4"/>
    <w:rsid w:val="002F5CCF"/>
    <w:rsid w:val="00315EE1"/>
    <w:rsid w:val="0032436B"/>
    <w:rsid w:val="003436FF"/>
    <w:rsid w:val="00354113"/>
    <w:rsid w:val="00371F25"/>
    <w:rsid w:val="00372ED1"/>
    <w:rsid w:val="00383981"/>
    <w:rsid w:val="003E4550"/>
    <w:rsid w:val="003F1443"/>
    <w:rsid w:val="00454761"/>
    <w:rsid w:val="00467966"/>
    <w:rsid w:val="00492E2C"/>
    <w:rsid w:val="004975D4"/>
    <w:rsid w:val="004A5DBD"/>
    <w:rsid w:val="004B6D82"/>
    <w:rsid w:val="004D00A7"/>
    <w:rsid w:val="004D04B5"/>
    <w:rsid w:val="004D5D2F"/>
    <w:rsid w:val="004D769F"/>
    <w:rsid w:val="005207DE"/>
    <w:rsid w:val="0057274F"/>
    <w:rsid w:val="00593883"/>
    <w:rsid w:val="005A2C7B"/>
    <w:rsid w:val="005E0B21"/>
    <w:rsid w:val="00606EE9"/>
    <w:rsid w:val="006107D8"/>
    <w:rsid w:val="006116F6"/>
    <w:rsid w:val="00636742"/>
    <w:rsid w:val="00640758"/>
    <w:rsid w:val="0064707C"/>
    <w:rsid w:val="00656C1A"/>
    <w:rsid w:val="0067518E"/>
    <w:rsid w:val="00684F64"/>
    <w:rsid w:val="00691EED"/>
    <w:rsid w:val="00692150"/>
    <w:rsid w:val="006A50AB"/>
    <w:rsid w:val="006A53BC"/>
    <w:rsid w:val="006A634C"/>
    <w:rsid w:val="006B5392"/>
    <w:rsid w:val="006C61D5"/>
    <w:rsid w:val="006D332E"/>
    <w:rsid w:val="006D7CB4"/>
    <w:rsid w:val="006E5E1C"/>
    <w:rsid w:val="0071343F"/>
    <w:rsid w:val="00717078"/>
    <w:rsid w:val="007308A8"/>
    <w:rsid w:val="00735C7D"/>
    <w:rsid w:val="00740563"/>
    <w:rsid w:val="00741542"/>
    <w:rsid w:val="00766E6F"/>
    <w:rsid w:val="0076746A"/>
    <w:rsid w:val="00777FE4"/>
    <w:rsid w:val="007967EE"/>
    <w:rsid w:val="007B18B0"/>
    <w:rsid w:val="007D4CC9"/>
    <w:rsid w:val="007E1891"/>
    <w:rsid w:val="00853155"/>
    <w:rsid w:val="00856853"/>
    <w:rsid w:val="00891C65"/>
    <w:rsid w:val="008927AE"/>
    <w:rsid w:val="008C07EB"/>
    <w:rsid w:val="008C7F40"/>
    <w:rsid w:val="008E20AB"/>
    <w:rsid w:val="008F4DA0"/>
    <w:rsid w:val="00931530"/>
    <w:rsid w:val="00932E90"/>
    <w:rsid w:val="00944005"/>
    <w:rsid w:val="00956A66"/>
    <w:rsid w:val="0099511F"/>
    <w:rsid w:val="009E23F0"/>
    <w:rsid w:val="00A209E4"/>
    <w:rsid w:val="00A32C70"/>
    <w:rsid w:val="00A360F9"/>
    <w:rsid w:val="00A9392B"/>
    <w:rsid w:val="00AB6B5F"/>
    <w:rsid w:val="00B07F3F"/>
    <w:rsid w:val="00BE4581"/>
    <w:rsid w:val="00BF6694"/>
    <w:rsid w:val="00C05A6E"/>
    <w:rsid w:val="00C12C6A"/>
    <w:rsid w:val="00C41C53"/>
    <w:rsid w:val="00CA4E20"/>
    <w:rsid w:val="00CB6903"/>
    <w:rsid w:val="00CC5046"/>
    <w:rsid w:val="00CF7DD3"/>
    <w:rsid w:val="00D06F03"/>
    <w:rsid w:val="00D4592F"/>
    <w:rsid w:val="00D47648"/>
    <w:rsid w:val="00D51EE4"/>
    <w:rsid w:val="00D561F8"/>
    <w:rsid w:val="00D7502B"/>
    <w:rsid w:val="00D95163"/>
    <w:rsid w:val="00DC4121"/>
    <w:rsid w:val="00DC4A5B"/>
    <w:rsid w:val="00DC7063"/>
    <w:rsid w:val="00DF4347"/>
    <w:rsid w:val="00DF700D"/>
    <w:rsid w:val="00E1097C"/>
    <w:rsid w:val="00E62C5B"/>
    <w:rsid w:val="00E73827"/>
    <w:rsid w:val="00E832F6"/>
    <w:rsid w:val="00EC63C3"/>
    <w:rsid w:val="00EE0B1C"/>
    <w:rsid w:val="00EF240D"/>
    <w:rsid w:val="00F327D7"/>
    <w:rsid w:val="00F45E37"/>
    <w:rsid w:val="00F66DB4"/>
    <w:rsid w:val="00F93835"/>
    <w:rsid w:val="00FA2094"/>
    <w:rsid w:val="00FA4758"/>
    <w:rsid w:val="00FC5FA8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D58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9E23F0"/>
    <w:pPr>
      <w:ind w:left="720"/>
      <w:contextualSpacing/>
    </w:pPr>
  </w:style>
  <w:style w:type="paragraph" w:customStyle="1" w:styleId="Char">
    <w:name w:val="Char Знак Знак"/>
    <w:basedOn w:val="a"/>
    <w:rsid w:val="005E0B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envelope return"/>
    <w:basedOn w:val="a"/>
    <w:rsid w:val="00717078"/>
    <w:rPr>
      <w:rFonts w:ascii="Arial" w:hAnsi="Arial" w:cs="Arial"/>
      <w:szCs w:val="20"/>
    </w:rPr>
  </w:style>
  <w:style w:type="paragraph" w:styleId="aa">
    <w:name w:val="header"/>
    <w:basedOn w:val="a"/>
    <w:link w:val="ab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9E23F0"/>
    <w:pPr>
      <w:ind w:left="720"/>
      <w:contextualSpacing/>
    </w:pPr>
  </w:style>
  <w:style w:type="paragraph" w:customStyle="1" w:styleId="Char">
    <w:name w:val="Char Знак Знак"/>
    <w:basedOn w:val="a"/>
    <w:rsid w:val="005E0B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envelope return"/>
    <w:basedOn w:val="a"/>
    <w:rsid w:val="00717078"/>
    <w:rPr>
      <w:rFonts w:ascii="Arial" w:hAnsi="Arial" w:cs="Arial"/>
      <w:szCs w:val="20"/>
    </w:rPr>
  </w:style>
  <w:style w:type="paragraph" w:styleId="aa">
    <w:name w:val="header"/>
    <w:basedOn w:val="a"/>
    <w:link w:val="ab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5766-380F-4798-B7BF-9B3ED4DE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12</cp:revision>
  <cp:lastPrinted>2019-12-24T07:44:00Z</cp:lastPrinted>
  <dcterms:created xsi:type="dcterms:W3CDTF">2019-12-02T09:53:00Z</dcterms:created>
  <dcterms:modified xsi:type="dcterms:W3CDTF">2021-01-14T12:32:00Z</dcterms:modified>
</cp:coreProperties>
</file>