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1" w:rsidRDefault="00352CD1">
      <w:pPr>
        <w:pStyle w:val="ConsPlusTitlePage"/>
      </w:pPr>
      <w:r>
        <w:t xml:space="preserve">Документ предоставлен </w:t>
      </w:r>
      <w:hyperlink r:id="rId5">
        <w:r>
          <w:rPr>
            <w:color w:val="0000FF"/>
          </w:rPr>
          <w:t>КонсультантПлюс</w:t>
        </w:r>
      </w:hyperlink>
      <w:r>
        <w:br/>
      </w:r>
    </w:p>
    <w:p w:rsidR="00352CD1" w:rsidRDefault="00352C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2CD1">
        <w:tc>
          <w:tcPr>
            <w:tcW w:w="4677" w:type="dxa"/>
            <w:tcBorders>
              <w:top w:val="nil"/>
              <w:left w:val="nil"/>
              <w:bottom w:val="nil"/>
              <w:right w:val="nil"/>
            </w:tcBorders>
          </w:tcPr>
          <w:p w:rsidR="00352CD1" w:rsidRDefault="00352CD1">
            <w:pPr>
              <w:pStyle w:val="ConsPlusNormal"/>
            </w:pPr>
            <w:r>
              <w:t>3 октября 2008 года</w:t>
            </w:r>
          </w:p>
        </w:tc>
        <w:tc>
          <w:tcPr>
            <w:tcW w:w="4677" w:type="dxa"/>
            <w:tcBorders>
              <w:top w:val="nil"/>
              <w:left w:val="nil"/>
              <w:bottom w:val="nil"/>
              <w:right w:val="nil"/>
            </w:tcBorders>
          </w:tcPr>
          <w:p w:rsidR="00352CD1" w:rsidRDefault="00352CD1">
            <w:pPr>
              <w:pStyle w:val="ConsPlusNormal"/>
              <w:jc w:val="right"/>
            </w:pPr>
            <w:r>
              <w:t>N 537-94</w:t>
            </w:r>
          </w:p>
        </w:tc>
      </w:tr>
    </w:tbl>
    <w:p w:rsidR="00352CD1" w:rsidRDefault="00352CD1">
      <w:pPr>
        <w:pStyle w:val="ConsPlusNormal"/>
        <w:pBdr>
          <w:bottom w:val="single" w:sz="6" w:space="0" w:color="auto"/>
        </w:pBdr>
        <w:spacing w:before="100" w:after="100"/>
        <w:jc w:val="both"/>
        <w:rPr>
          <w:sz w:val="2"/>
          <w:szCs w:val="2"/>
        </w:rPr>
      </w:pPr>
    </w:p>
    <w:p w:rsidR="00352CD1" w:rsidRDefault="00352CD1">
      <w:pPr>
        <w:pStyle w:val="ConsPlusNormal"/>
        <w:jc w:val="both"/>
      </w:pPr>
    </w:p>
    <w:p w:rsidR="00352CD1" w:rsidRDefault="00352CD1">
      <w:pPr>
        <w:pStyle w:val="ConsPlusTitle"/>
        <w:jc w:val="center"/>
      </w:pPr>
      <w:r>
        <w:t>ЗАКОН САНКТ-ПЕТЕРБУРГА</w:t>
      </w:r>
    </w:p>
    <w:p w:rsidR="00352CD1" w:rsidRDefault="00352CD1">
      <w:pPr>
        <w:pStyle w:val="ConsPlusTitle"/>
        <w:jc w:val="center"/>
      </w:pPr>
    </w:p>
    <w:p w:rsidR="00352CD1" w:rsidRDefault="00352CD1">
      <w:pPr>
        <w:pStyle w:val="ConsPlusTitle"/>
        <w:jc w:val="center"/>
      </w:pPr>
      <w:r>
        <w:t>О ГАРАНТИЯХ ОСУЩЕСТВЛЕНИЯ ПОЛНОМОЧИЙ ДЕПУТАТА МУНИЦИПАЛЬНОГО</w:t>
      </w:r>
    </w:p>
    <w:p w:rsidR="00352CD1" w:rsidRDefault="00352CD1">
      <w:pPr>
        <w:pStyle w:val="ConsPlusTitle"/>
        <w:jc w:val="center"/>
      </w:pPr>
      <w:r>
        <w:t>СОВЕТА ВНУТРИГОРОДСКОГО МУНИЦИПАЛЬНОГО ОБРАЗОВАНИЯ</w:t>
      </w:r>
    </w:p>
    <w:p w:rsidR="00352CD1" w:rsidRDefault="00352CD1">
      <w:pPr>
        <w:pStyle w:val="ConsPlusTitle"/>
        <w:jc w:val="center"/>
      </w:pPr>
      <w:r>
        <w:t>ГОРОДА ФЕДЕРАЛЬНОГО ЗНАЧЕНИЯ САНКТ-ПЕТЕРБУРГА, ЧЛЕНА</w:t>
      </w:r>
    </w:p>
    <w:p w:rsidR="00352CD1" w:rsidRDefault="00352CD1">
      <w:pPr>
        <w:pStyle w:val="ConsPlusTitle"/>
        <w:jc w:val="center"/>
      </w:pPr>
      <w:r>
        <w:t>ВЫБОРНОГО ОРГАНА МЕСТНОГО САМОУПРАВЛЕНИЯ В САНКТ-ПЕТЕРБУРГЕ,</w:t>
      </w:r>
    </w:p>
    <w:p w:rsidR="00352CD1" w:rsidRDefault="00352CD1">
      <w:pPr>
        <w:pStyle w:val="ConsPlusTitle"/>
        <w:jc w:val="center"/>
      </w:pPr>
      <w:r>
        <w:t>ВЫБОРНОГО ДОЛЖНОСТНОГО ЛИЦА МЕСТНОГО САМОУПРАВЛЕНИЯ</w:t>
      </w:r>
    </w:p>
    <w:p w:rsidR="00352CD1" w:rsidRDefault="00352CD1">
      <w:pPr>
        <w:pStyle w:val="ConsPlusTitle"/>
        <w:jc w:val="center"/>
      </w:pPr>
      <w:r>
        <w:t>В САНКТ-ПЕТЕРБУРГЕ</w:t>
      </w:r>
    </w:p>
    <w:p w:rsidR="00352CD1" w:rsidRDefault="00352CD1">
      <w:pPr>
        <w:pStyle w:val="ConsPlusNormal"/>
        <w:jc w:val="both"/>
      </w:pPr>
    </w:p>
    <w:p w:rsidR="00352CD1" w:rsidRDefault="00352CD1">
      <w:pPr>
        <w:pStyle w:val="ConsPlusNormal"/>
        <w:jc w:val="center"/>
      </w:pPr>
      <w:proofErr w:type="gramStart"/>
      <w:r>
        <w:t>Принят</w:t>
      </w:r>
      <w:proofErr w:type="gramEnd"/>
      <w:r>
        <w:t xml:space="preserve"> Законодательным Собранием Санкт-Петербурга</w:t>
      </w:r>
    </w:p>
    <w:p w:rsidR="00352CD1" w:rsidRDefault="00352CD1">
      <w:pPr>
        <w:pStyle w:val="ConsPlusNormal"/>
        <w:jc w:val="center"/>
      </w:pPr>
      <w:r>
        <w:t>17 сентября 2008 года</w:t>
      </w:r>
    </w:p>
    <w:p w:rsidR="00352CD1" w:rsidRDefault="00352C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D1" w:rsidRDefault="00352C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2CD1" w:rsidRDefault="00352C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2CD1" w:rsidRDefault="00352CD1">
            <w:pPr>
              <w:pStyle w:val="ConsPlusNormal"/>
              <w:jc w:val="center"/>
            </w:pPr>
            <w:r>
              <w:rPr>
                <w:color w:val="392C69"/>
              </w:rPr>
              <w:t>Список изменяющих документов</w:t>
            </w:r>
          </w:p>
          <w:p w:rsidR="00352CD1" w:rsidRDefault="00352CD1">
            <w:pPr>
              <w:pStyle w:val="ConsPlusNormal"/>
              <w:jc w:val="center"/>
            </w:pPr>
            <w:proofErr w:type="gramStart"/>
            <w:r>
              <w:rPr>
                <w:color w:val="392C69"/>
              </w:rPr>
              <w:t xml:space="preserve">(в ред. Законов Санкт-Петербурга от 03.12.2008 </w:t>
            </w:r>
            <w:hyperlink r:id="rId6">
              <w:r>
                <w:rPr>
                  <w:color w:val="0000FF"/>
                </w:rPr>
                <w:t>N 713-132</w:t>
              </w:r>
            </w:hyperlink>
            <w:r>
              <w:rPr>
                <w:color w:val="392C69"/>
              </w:rPr>
              <w:t>,</w:t>
            </w:r>
            <w:proofErr w:type="gramEnd"/>
          </w:p>
          <w:p w:rsidR="00352CD1" w:rsidRDefault="00352CD1">
            <w:pPr>
              <w:pStyle w:val="ConsPlusNormal"/>
              <w:jc w:val="center"/>
            </w:pPr>
            <w:r>
              <w:rPr>
                <w:color w:val="392C69"/>
              </w:rPr>
              <w:t xml:space="preserve">от 30.03.2009 </w:t>
            </w:r>
            <w:hyperlink r:id="rId7">
              <w:r>
                <w:rPr>
                  <w:color w:val="0000FF"/>
                </w:rPr>
                <w:t>N 93-22</w:t>
              </w:r>
            </w:hyperlink>
            <w:r>
              <w:rPr>
                <w:color w:val="392C69"/>
              </w:rPr>
              <w:t xml:space="preserve">, от 23.09.2009 </w:t>
            </w:r>
            <w:hyperlink r:id="rId8">
              <w:r>
                <w:rPr>
                  <w:color w:val="0000FF"/>
                </w:rPr>
                <w:t>N 420-79</w:t>
              </w:r>
            </w:hyperlink>
            <w:r>
              <w:rPr>
                <w:color w:val="392C69"/>
              </w:rPr>
              <w:t xml:space="preserve">, от 13.07.2011 </w:t>
            </w:r>
            <w:hyperlink r:id="rId9">
              <w:r>
                <w:rPr>
                  <w:color w:val="0000FF"/>
                </w:rPr>
                <w:t>N 461-93</w:t>
              </w:r>
            </w:hyperlink>
            <w:r>
              <w:rPr>
                <w:color w:val="392C69"/>
              </w:rPr>
              <w:t>,</w:t>
            </w:r>
          </w:p>
          <w:p w:rsidR="00352CD1" w:rsidRDefault="00352CD1">
            <w:pPr>
              <w:pStyle w:val="ConsPlusNormal"/>
              <w:jc w:val="center"/>
            </w:pPr>
            <w:r>
              <w:rPr>
                <w:color w:val="392C69"/>
              </w:rPr>
              <w:t xml:space="preserve">от 23.07.2020 </w:t>
            </w:r>
            <w:hyperlink r:id="rId10">
              <w:r>
                <w:rPr>
                  <w:color w:val="0000FF"/>
                </w:rPr>
                <w:t>N 381-86</w:t>
              </w:r>
            </w:hyperlink>
            <w:r>
              <w:rPr>
                <w:color w:val="392C69"/>
              </w:rPr>
              <w:t xml:space="preserve">, от 26.10.2022 </w:t>
            </w:r>
            <w:hyperlink r:id="rId11">
              <w:r>
                <w:rPr>
                  <w:color w:val="0000FF"/>
                </w:rPr>
                <w:t>N 587-95</w:t>
              </w:r>
            </w:hyperlink>
            <w:r>
              <w:rPr>
                <w:color w:val="392C69"/>
              </w:rPr>
              <w:t xml:space="preserve">, от 21.12.2022 </w:t>
            </w:r>
            <w:hyperlink r:id="rId12">
              <w:r>
                <w:rPr>
                  <w:color w:val="0000FF"/>
                </w:rPr>
                <w:t>N 766-122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CD1" w:rsidRDefault="00352CD1">
            <w:pPr>
              <w:pStyle w:val="ConsPlusNormal"/>
            </w:pPr>
          </w:p>
        </w:tc>
      </w:tr>
    </w:tbl>
    <w:p w:rsidR="00352CD1" w:rsidRDefault="00352CD1">
      <w:pPr>
        <w:pStyle w:val="ConsPlusNormal"/>
        <w:jc w:val="both"/>
      </w:pPr>
    </w:p>
    <w:p w:rsidR="00352CD1" w:rsidRDefault="00352CD1">
      <w:pPr>
        <w:pStyle w:val="ConsPlusTitle"/>
        <w:jc w:val="center"/>
        <w:outlineLvl w:val="0"/>
      </w:pPr>
      <w:r>
        <w:t>Глава 1. ОБЩИЕ ПОЛОЖЕНИЯ</w:t>
      </w:r>
    </w:p>
    <w:p w:rsidR="00352CD1" w:rsidRDefault="00352CD1">
      <w:pPr>
        <w:pStyle w:val="ConsPlusNormal"/>
        <w:jc w:val="both"/>
      </w:pPr>
    </w:p>
    <w:p w:rsidR="00352CD1" w:rsidRDefault="00352CD1">
      <w:pPr>
        <w:pStyle w:val="ConsPlusTitle"/>
        <w:ind w:firstLine="540"/>
        <w:jc w:val="both"/>
        <w:outlineLvl w:val="1"/>
      </w:pPr>
      <w:r>
        <w:t>Статья 1. Предмет регулирования настоящего Закона Санкт-Петербурга</w:t>
      </w:r>
    </w:p>
    <w:p w:rsidR="00352CD1" w:rsidRDefault="00352CD1">
      <w:pPr>
        <w:pStyle w:val="ConsPlusNormal"/>
        <w:jc w:val="both"/>
      </w:pPr>
    </w:p>
    <w:p w:rsidR="00352CD1" w:rsidRDefault="00352CD1">
      <w:pPr>
        <w:pStyle w:val="ConsPlusNormal"/>
        <w:ind w:firstLine="540"/>
        <w:jc w:val="both"/>
      </w:pPr>
      <w:proofErr w:type="gramStart"/>
      <w:r>
        <w:t xml:space="preserve">Настоящий Закон Санкт-Петербурга в соответствии с </w:t>
      </w:r>
      <w:hyperlink r:id="rId13">
        <w:r>
          <w:rPr>
            <w:color w:val="0000FF"/>
          </w:rPr>
          <w:t>частью 5.1 статьи 40</w:t>
        </w:r>
      </w:hyperlink>
      <w:r>
        <w:t xml:space="preserve"> Федерального закона "Об общих принципах организации местного самоуправления в Российской Федерации" (далее - Федеральный закон) определяет гарантии осуществления полномочий депутата муниципального совета внутригородского муниципального образования города федерального значения Санкт-Петербурга (далее - депутат муниципального совета), члена выборного органа местного самоуправления в Санкт-Петербурге (далее - член выборного органа местного самоуправления), выборного должностного лица местного самоуправления</w:t>
      </w:r>
      <w:proofErr w:type="gramEnd"/>
      <w:r>
        <w:t xml:space="preserve"> в Санкт-Петербурге (далее - выборное должностное лицо местного самоуправления) на территории Санкт-Петербурга.</w:t>
      </w:r>
    </w:p>
    <w:p w:rsidR="00352CD1" w:rsidRDefault="00352CD1">
      <w:pPr>
        <w:pStyle w:val="ConsPlusNormal"/>
        <w:jc w:val="both"/>
      </w:pPr>
      <w:r>
        <w:t xml:space="preserve">(в ред. </w:t>
      </w:r>
      <w:hyperlink r:id="rId14">
        <w:r>
          <w:rPr>
            <w:color w:val="0000FF"/>
          </w:rPr>
          <w:t>Закона</w:t>
        </w:r>
      </w:hyperlink>
      <w:r>
        <w:t xml:space="preserve"> Санкт-Петербурга от 21.12.2022 N 766-122)</w:t>
      </w:r>
    </w:p>
    <w:p w:rsidR="00352CD1" w:rsidRDefault="00352CD1">
      <w:pPr>
        <w:pStyle w:val="ConsPlusNormal"/>
        <w:jc w:val="both"/>
      </w:pPr>
    </w:p>
    <w:p w:rsidR="00352CD1" w:rsidRDefault="00352CD1">
      <w:pPr>
        <w:pStyle w:val="ConsPlusTitle"/>
        <w:ind w:firstLine="540"/>
        <w:jc w:val="both"/>
        <w:outlineLvl w:val="1"/>
      </w:pPr>
      <w:r>
        <w:t>Статья 2. Основные понятия и термины, используемые в настоящем Законе Санкт-Петербурга</w:t>
      </w:r>
    </w:p>
    <w:p w:rsidR="00352CD1" w:rsidRDefault="00352CD1">
      <w:pPr>
        <w:pStyle w:val="ConsPlusNormal"/>
        <w:jc w:val="both"/>
      </w:pPr>
    </w:p>
    <w:p w:rsidR="00352CD1" w:rsidRDefault="00352CD1">
      <w:pPr>
        <w:pStyle w:val="ConsPlusNormal"/>
        <w:ind w:firstLine="540"/>
        <w:jc w:val="both"/>
      </w:pPr>
      <w:r>
        <w:t>Основные понятия и термины, используемые в настоящем Законе Санкт-Петербурга, применяются в значениях, определенных федеральным законодательством и законодательством Санкт-Петербурга.</w:t>
      </w:r>
    </w:p>
    <w:p w:rsidR="00352CD1" w:rsidRDefault="00352CD1">
      <w:pPr>
        <w:pStyle w:val="ConsPlusNormal"/>
        <w:jc w:val="both"/>
      </w:pPr>
    </w:p>
    <w:p w:rsidR="00352CD1" w:rsidRDefault="00352CD1">
      <w:pPr>
        <w:pStyle w:val="ConsPlusTitle"/>
        <w:ind w:firstLine="540"/>
        <w:jc w:val="both"/>
        <w:outlineLvl w:val="1"/>
      </w:pPr>
      <w:r>
        <w:t>Статья 3. Установление гарантий, предоставляемых депутату муниципального совета, члену выборного органа местного самоуправления, выборному должностному лицу местного самоуправления</w:t>
      </w:r>
    </w:p>
    <w:p w:rsidR="00352CD1" w:rsidRDefault="00352CD1">
      <w:pPr>
        <w:pStyle w:val="ConsPlusNormal"/>
        <w:jc w:val="both"/>
      </w:pPr>
    </w:p>
    <w:p w:rsidR="00352CD1" w:rsidRDefault="00352CD1">
      <w:pPr>
        <w:pStyle w:val="ConsPlusNormal"/>
        <w:ind w:firstLine="540"/>
        <w:jc w:val="both"/>
      </w:pPr>
      <w:proofErr w:type="gramStart"/>
      <w:r>
        <w:t>Депутату муниципального совета, члену выборного органа местного самоуправления, выборному должностному лицу местного самоуправления предоставляются гарантии, установленные уставом внутригородского муниципального образования города федерального значения Санкт-Петербурга (далее - муниципальное образование) в соответствии с федеральными законами, настоящим Законом Санкт-Петербурга и иными законами Санкт-Петербурга.</w:t>
      </w:r>
      <w:proofErr w:type="gramEnd"/>
    </w:p>
    <w:p w:rsidR="00352CD1" w:rsidRDefault="00352CD1">
      <w:pPr>
        <w:pStyle w:val="ConsPlusNormal"/>
        <w:jc w:val="both"/>
      </w:pPr>
      <w:r>
        <w:lastRenderedPageBreak/>
        <w:t xml:space="preserve">(в ред. </w:t>
      </w:r>
      <w:hyperlink r:id="rId15">
        <w:r>
          <w:rPr>
            <w:color w:val="0000FF"/>
          </w:rPr>
          <w:t>Закона</w:t>
        </w:r>
      </w:hyperlink>
      <w:r>
        <w:t xml:space="preserve"> Санкт-Петербурга от 21.12.2022 N 766-122)</w:t>
      </w:r>
    </w:p>
    <w:p w:rsidR="00352CD1" w:rsidRDefault="00352CD1">
      <w:pPr>
        <w:pStyle w:val="ConsPlusNormal"/>
        <w:jc w:val="both"/>
      </w:pPr>
    </w:p>
    <w:p w:rsidR="00352CD1" w:rsidRDefault="00352CD1">
      <w:pPr>
        <w:pStyle w:val="ConsPlusTitle"/>
        <w:jc w:val="center"/>
        <w:outlineLvl w:val="0"/>
      </w:pPr>
      <w:r>
        <w:t>Глава 2. ГАРАНТИИ ОСУЩЕСТВЛЕНИЯ ПОЛНОМОЧИЙ ДЕПУТАТА</w:t>
      </w:r>
    </w:p>
    <w:p w:rsidR="00352CD1" w:rsidRDefault="00352CD1">
      <w:pPr>
        <w:pStyle w:val="ConsPlusTitle"/>
        <w:jc w:val="center"/>
      </w:pPr>
      <w:r>
        <w:t>МУНИЦИПАЛЬНОГО СОВЕТА, ЧЛЕНА ВЫБОРНОГО ОРГАНА МЕСТНОГО</w:t>
      </w:r>
    </w:p>
    <w:p w:rsidR="00352CD1" w:rsidRDefault="00352CD1">
      <w:pPr>
        <w:pStyle w:val="ConsPlusTitle"/>
        <w:jc w:val="center"/>
      </w:pPr>
      <w:r>
        <w:t>САМОУПРАВЛЕНИЯ, ВЫБОРНОГО ДОЛЖНОСТНОГО ЛИЦА</w:t>
      </w:r>
    </w:p>
    <w:p w:rsidR="00352CD1" w:rsidRDefault="00352CD1">
      <w:pPr>
        <w:pStyle w:val="ConsPlusTitle"/>
        <w:jc w:val="center"/>
      </w:pPr>
      <w:r>
        <w:t>МЕСТНОГО САМОУПРАВЛЕНИЯ</w:t>
      </w:r>
    </w:p>
    <w:p w:rsidR="00352CD1" w:rsidRDefault="00352CD1">
      <w:pPr>
        <w:pStyle w:val="ConsPlusNormal"/>
        <w:jc w:val="both"/>
      </w:pPr>
    </w:p>
    <w:p w:rsidR="00352CD1" w:rsidRDefault="00352CD1">
      <w:pPr>
        <w:pStyle w:val="ConsPlusTitle"/>
        <w:ind w:firstLine="540"/>
        <w:jc w:val="both"/>
        <w:outlineLvl w:val="1"/>
      </w:pPr>
      <w:r>
        <w:t>Статья 4. Гарантии прав депутата муниципального совета, члена выборного органа местного самоуправления, выборного должностного лица местного самоуправления</w:t>
      </w:r>
    </w:p>
    <w:p w:rsidR="00352CD1" w:rsidRDefault="00352CD1">
      <w:pPr>
        <w:pStyle w:val="ConsPlusNormal"/>
        <w:jc w:val="both"/>
      </w:pPr>
    </w:p>
    <w:p w:rsidR="00352CD1" w:rsidRDefault="00352CD1">
      <w:pPr>
        <w:pStyle w:val="ConsPlusNormal"/>
        <w:ind w:firstLine="540"/>
        <w:jc w:val="both"/>
      </w:pPr>
      <w:r>
        <w:t>1. Депутату муниципального совета,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52CD1" w:rsidRDefault="00352CD1">
      <w:pPr>
        <w:pStyle w:val="ConsPlusNormal"/>
        <w:spacing w:before="220"/>
        <w:ind w:firstLine="540"/>
        <w:jc w:val="both"/>
      </w:pPr>
      <w:r>
        <w:t xml:space="preserve">2. </w:t>
      </w:r>
      <w:proofErr w:type="gramStart"/>
      <w:r>
        <w:t>Гарантии прав депутатов муниципальных советов,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муниципальных советов, членов выборных органов местного самоуправления, выборных должностных лиц местного самоуправления, занимаемого ими жилого</w:t>
      </w:r>
      <w:proofErr w:type="gramEnd"/>
      <w:r>
        <w:t xml:space="preserve"> </w:t>
      </w:r>
      <w:proofErr w:type="gramStart"/>
      <w:r>
        <w:t>и(</w:t>
      </w:r>
      <w:proofErr w:type="gramEnd"/>
      <w: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52CD1" w:rsidRDefault="00352CD1">
      <w:pPr>
        <w:pStyle w:val="ConsPlusNormal"/>
        <w:spacing w:before="220"/>
        <w:ind w:firstLine="540"/>
        <w:jc w:val="both"/>
      </w:pPr>
      <w:r>
        <w:t xml:space="preserve">3. </w:t>
      </w:r>
      <w:proofErr w:type="gramStart"/>
      <w:r>
        <w:t>Депутат муниципального совета,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муниципального совета,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52CD1" w:rsidRDefault="00352CD1">
      <w:pPr>
        <w:pStyle w:val="ConsPlusNormal"/>
        <w:spacing w:before="220"/>
        <w:ind w:firstLine="540"/>
        <w:jc w:val="both"/>
      </w:pPr>
      <w:r>
        <w:t>4. Депутат муниципального совета вправе вносить на рассмотрение муниципального совета муниципального образования обращение для признания его депутатским запросом.</w:t>
      </w:r>
    </w:p>
    <w:p w:rsidR="00352CD1" w:rsidRDefault="00352CD1">
      <w:pPr>
        <w:pStyle w:val="ConsPlusNormal"/>
        <w:spacing w:before="220"/>
        <w:ind w:firstLine="540"/>
        <w:jc w:val="both"/>
      </w:pPr>
      <w:r>
        <w:t>5. Депутат муниципального совета, член выборного органа местного самоуправления, выборное должностное лицо местного самоуправления (если уставом муниципального образования предусмотрено право выборного должностного лица местного самоуправления входить в состав муниципального совета муниципального образования) при осуществлении полномочий в муниципальном совете муниципального образования, выборном органе местного самоуправления вправе:</w:t>
      </w:r>
    </w:p>
    <w:p w:rsidR="00352CD1" w:rsidRDefault="00352CD1">
      <w:pPr>
        <w:pStyle w:val="ConsPlusNormal"/>
        <w:spacing w:before="220"/>
        <w:ind w:firstLine="540"/>
        <w:jc w:val="both"/>
      </w:pPr>
      <w:r>
        <w:t>1) лично участвовать в обсуждении и принятии решений муниципальным советом муниципального образования, выборным органом местного самоуправления (для члена выборного органа местного самоуправления), в том числе в установленном порядке:</w:t>
      </w:r>
    </w:p>
    <w:p w:rsidR="00352CD1" w:rsidRDefault="00352CD1">
      <w:pPr>
        <w:pStyle w:val="ConsPlusNormal"/>
        <w:spacing w:before="220"/>
        <w:ind w:firstLine="540"/>
        <w:jc w:val="both"/>
      </w:pPr>
      <w:r>
        <w:t>избирать и быть избранным на муниципальные должности, в комиссии, рабочие группы и другие органы, формируемые в соответствии с уставом муниципального образования муниципальным советом муниципального образования, выборным органом местного самоуправления (для члена выборного органа местного самоуправления);</w:t>
      </w:r>
    </w:p>
    <w:p w:rsidR="00352CD1" w:rsidRDefault="00352CD1">
      <w:pPr>
        <w:pStyle w:val="ConsPlusNormal"/>
        <w:spacing w:before="220"/>
        <w:ind w:firstLine="540"/>
        <w:jc w:val="both"/>
      </w:pPr>
      <w:r>
        <w:t xml:space="preserve">вносить вопросы на рассмотрение муниципального совета муниципального образования, </w:t>
      </w:r>
      <w:r>
        <w:lastRenderedPageBreak/>
        <w:t>выборного органа местного самоуправления (для члена выборного органа местного самоуправления);</w:t>
      </w:r>
    </w:p>
    <w:p w:rsidR="00352CD1" w:rsidRDefault="00352CD1">
      <w:pPr>
        <w:pStyle w:val="ConsPlusNormal"/>
        <w:spacing w:before="220"/>
        <w:ind w:firstLine="540"/>
        <w:jc w:val="both"/>
      </w:pPr>
      <w:proofErr w:type="gramStart"/>
      <w:r>
        <w:t>вносить предложения и замечания по повестке дня заседания муниципального совета муниципального образования, выборного органа местного самоуправления (для члена выборного органа местного самоуправления), порядку рассмотрения вопросов на заседании муниципального совета муниципального образования, выборного органа местного самоуправления (для члена выборного органа местного самоуправления), ведению заседаний муниципального совета муниципального образования, выборного органа местного самоуправления (для члена выборного органа местного самоуправления), а также по</w:t>
      </w:r>
      <w:proofErr w:type="gramEnd"/>
      <w:r>
        <w:t xml:space="preserve"> существу обсуждаемых вопросов;</w:t>
      </w:r>
    </w:p>
    <w:p w:rsidR="00352CD1" w:rsidRDefault="00352CD1">
      <w:pPr>
        <w:pStyle w:val="ConsPlusNormal"/>
        <w:spacing w:before="220"/>
        <w:ind w:firstLine="540"/>
        <w:jc w:val="both"/>
      </w:pPr>
      <w:r>
        <w:t>выступать по обсуждаемым вопросам на заседаниях муниципального совета муниципального образования, выборного органа местного самоуправления (для члена выборного органа местного самоуправления), а также с обоснованием своих предложений по мотивам голосования, давать справки;</w:t>
      </w:r>
    </w:p>
    <w:p w:rsidR="00352CD1" w:rsidRDefault="00352CD1">
      <w:pPr>
        <w:pStyle w:val="ConsPlusNormal"/>
        <w:spacing w:before="220"/>
        <w:ind w:firstLine="540"/>
        <w:jc w:val="both"/>
      </w:pPr>
      <w:bookmarkStart w:id="0" w:name="P53"/>
      <w:bookmarkEnd w:id="0"/>
      <w: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t>и(</w:t>
      </w:r>
      <w:proofErr w:type="gramEnd"/>
      <w:r>
        <w:t>или) должностными лицами местного самоуправления муниципального образования в случаях, установленных Федеральным законом и уставом муниципального образования;</w:t>
      </w:r>
    </w:p>
    <w:p w:rsidR="00352CD1" w:rsidRDefault="00352CD1">
      <w:pPr>
        <w:pStyle w:val="ConsPlusNormal"/>
        <w:spacing w:before="220"/>
        <w:ind w:firstLine="540"/>
        <w:jc w:val="both"/>
      </w:pPr>
      <w:bookmarkStart w:id="1" w:name="P54"/>
      <w:bookmarkEnd w:id="1"/>
      <w: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352CD1" w:rsidRDefault="00352CD1">
      <w:pPr>
        <w:pStyle w:val="ConsPlusNormal"/>
        <w:spacing w:before="220"/>
        <w:ind w:firstLine="540"/>
        <w:jc w:val="both"/>
      </w:pPr>
      <w:bookmarkStart w:id="2" w:name="P55"/>
      <w:bookmarkEnd w:id="2"/>
      <w: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352CD1" w:rsidRDefault="00352CD1">
      <w:pPr>
        <w:pStyle w:val="ConsPlusNormal"/>
        <w:spacing w:before="220"/>
        <w:ind w:firstLine="540"/>
        <w:jc w:val="both"/>
      </w:pPr>
      <w:r>
        <w:t>4) осуществлять иные права, предусмотренные федеральными законами, настоящим Законом Санкт-Петербурга, иными законами Санкт-Петербурга, уставом муниципального образования и другими муниципальными правовыми актами.</w:t>
      </w:r>
    </w:p>
    <w:p w:rsidR="00352CD1" w:rsidRDefault="00352CD1">
      <w:pPr>
        <w:pStyle w:val="ConsPlusNormal"/>
        <w:spacing w:before="220"/>
        <w:ind w:firstLine="540"/>
        <w:jc w:val="both"/>
      </w:pPr>
      <w:r>
        <w:t xml:space="preserve">6. </w:t>
      </w:r>
      <w:proofErr w:type="gramStart"/>
      <w:r>
        <w:t xml:space="preserve">Выборное должностное лицо местного самоуправления, которое не входит в состав муниципального совета муниципального образования, при осуществлении своих полномочий обладает правами, предусмотренными </w:t>
      </w:r>
      <w:hyperlink w:anchor="P53">
        <w:r>
          <w:rPr>
            <w:color w:val="0000FF"/>
          </w:rPr>
          <w:t>абзацем шестым подпункта 1</w:t>
        </w:r>
      </w:hyperlink>
      <w:r>
        <w:t xml:space="preserve">, </w:t>
      </w:r>
      <w:hyperlink w:anchor="P54">
        <w:r>
          <w:rPr>
            <w:color w:val="0000FF"/>
          </w:rPr>
          <w:t>подпунктами 2</w:t>
        </w:r>
      </w:hyperlink>
      <w:r>
        <w:t xml:space="preserve"> и </w:t>
      </w:r>
      <w:hyperlink w:anchor="P55">
        <w:r>
          <w:rPr>
            <w:color w:val="0000FF"/>
          </w:rPr>
          <w:t>3 пункта 5</w:t>
        </w:r>
      </w:hyperlink>
      <w:r>
        <w:t xml:space="preserve"> настоящей статьи, и иными правами, предусмотренными федеральными законами, настоящим Законом Санкт-Петербурга, иными законами Санкт-Петербурга, уставом муниципального образования и другими муниципальными правовыми актами.</w:t>
      </w:r>
      <w:proofErr w:type="gramEnd"/>
    </w:p>
    <w:p w:rsidR="00352CD1" w:rsidRDefault="00352CD1">
      <w:pPr>
        <w:pStyle w:val="ConsPlusNormal"/>
        <w:jc w:val="both"/>
      </w:pPr>
    </w:p>
    <w:p w:rsidR="00352CD1" w:rsidRDefault="00352CD1">
      <w:pPr>
        <w:pStyle w:val="ConsPlusTitle"/>
        <w:ind w:firstLine="540"/>
        <w:jc w:val="both"/>
        <w:outlineLvl w:val="1"/>
      </w:pPr>
      <w:r>
        <w:t>Статья 5. Депутатский запрос</w:t>
      </w:r>
    </w:p>
    <w:p w:rsidR="00352CD1" w:rsidRDefault="00352CD1">
      <w:pPr>
        <w:pStyle w:val="ConsPlusNormal"/>
        <w:jc w:val="both"/>
      </w:pPr>
    </w:p>
    <w:p w:rsidR="00352CD1" w:rsidRDefault="00352CD1">
      <w:pPr>
        <w:pStyle w:val="ConsPlusNormal"/>
        <w:ind w:firstLine="540"/>
        <w:jc w:val="both"/>
      </w:pPr>
      <w:r>
        <w:t>1. Депутат или группа депутатов муниципального совета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352CD1" w:rsidRDefault="00352CD1">
      <w:pPr>
        <w:pStyle w:val="ConsPlusNormal"/>
        <w:spacing w:before="220"/>
        <w:ind w:firstLine="540"/>
        <w:jc w:val="both"/>
      </w:pPr>
      <w:r>
        <w:t>2. Соответствующее обращение вносится в письменной форме на рассмотрение муниципального совета муниципального образования, которое принимает решение о признании обращения депутатским запросом.</w:t>
      </w:r>
    </w:p>
    <w:p w:rsidR="00352CD1" w:rsidRDefault="00352CD1">
      <w:pPr>
        <w:pStyle w:val="ConsPlusNormal"/>
        <w:spacing w:before="220"/>
        <w:ind w:firstLine="540"/>
        <w:jc w:val="both"/>
      </w:pPr>
      <w:r>
        <w:t>3. Орган или должностное лицо, в адрес которого был направлен депутатский запрос, дает на него ответ в письменной форме не позднее чем через 15 дней со дня его получения.</w:t>
      </w:r>
    </w:p>
    <w:p w:rsidR="00352CD1" w:rsidRDefault="00352CD1">
      <w:pPr>
        <w:pStyle w:val="ConsPlusNormal"/>
        <w:spacing w:before="220"/>
        <w:ind w:firstLine="540"/>
        <w:jc w:val="both"/>
      </w:pPr>
      <w:r>
        <w:t xml:space="preserve">4. Письменный ответ на депутатский запрос оглашается председательствующим на очередном заседании муниципального совета муниципального образования или доводится до </w:t>
      </w:r>
      <w:r>
        <w:lastRenderedPageBreak/>
        <w:t>сведения депутатов иным путем.</w:t>
      </w:r>
    </w:p>
    <w:p w:rsidR="00352CD1" w:rsidRDefault="00352CD1">
      <w:pPr>
        <w:pStyle w:val="ConsPlusNormal"/>
        <w:jc w:val="both"/>
      </w:pPr>
    </w:p>
    <w:p w:rsidR="00352CD1" w:rsidRDefault="00352CD1">
      <w:pPr>
        <w:pStyle w:val="ConsPlusTitle"/>
        <w:ind w:firstLine="540"/>
        <w:jc w:val="both"/>
        <w:outlineLvl w:val="1"/>
      </w:pPr>
      <w:r>
        <w:t>Статья 6. Право на прием в первоочередном порядке</w:t>
      </w:r>
    </w:p>
    <w:p w:rsidR="00352CD1" w:rsidRDefault="00352CD1">
      <w:pPr>
        <w:pStyle w:val="ConsPlusNormal"/>
        <w:jc w:val="both"/>
      </w:pPr>
    </w:p>
    <w:p w:rsidR="00352CD1" w:rsidRDefault="00352CD1">
      <w:pPr>
        <w:pStyle w:val="ConsPlusNormal"/>
        <w:ind w:firstLine="540"/>
        <w:jc w:val="both"/>
      </w:pPr>
      <w:r>
        <w:t>По вопросам своей деятельности депутат муниципального совета, член выборного органа местного самоуправления, выборное должностное лицо местного самоуправления на территории соответствующего муниципального образования пользуется правом приема в первоочередном порядке должностными лицами органов местного самоуправления.</w:t>
      </w:r>
    </w:p>
    <w:p w:rsidR="00352CD1" w:rsidRDefault="00352CD1">
      <w:pPr>
        <w:pStyle w:val="ConsPlusNormal"/>
        <w:jc w:val="both"/>
      </w:pPr>
    </w:p>
    <w:p w:rsidR="00352CD1" w:rsidRDefault="00352CD1">
      <w:pPr>
        <w:pStyle w:val="ConsPlusTitle"/>
        <w:ind w:firstLine="540"/>
        <w:jc w:val="both"/>
        <w:outlineLvl w:val="1"/>
      </w:pPr>
      <w:r>
        <w:t>Статья 7. Гарантии обеспечения информацией при осуществлении полномочий депутата муниципального совета, члена выборного органа местного самоуправления, выборного должностного лица местного самоуправления</w:t>
      </w:r>
    </w:p>
    <w:p w:rsidR="00352CD1" w:rsidRDefault="00352CD1">
      <w:pPr>
        <w:pStyle w:val="ConsPlusNormal"/>
        <w:jc w:val="both"/>
      </w:pPr>
    </w:p>
    <w:p w:rsidR="00352CD1" w:rsidRDefault="00352CD1">
      <w:pPr>
        <w:pStyle w:val="ConsPlusNormal"/>
        <w:ind w:firstLine="540"/>
        <w:jc w:val="both"/>
      </w:pPr>
      <w:r>
        <w:t xml:space="preserve">1. </w:t>
      </w:r>
      <w:proofErr w:type="gramStart"/>
      <w:r>
        <w:t>Депутату муниципального совета, члену выборного органа местного самоуправления, выборному должностному лицу местного самоуправления обеспечивается возможность пользования правовыми актами, принятыми органами местного самоуправления соответствующего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roofErr w:type="gramEnd"/>
    </w:p>
    <w:p w:rsidR="00352CD1" w:rsidRDefault="00352CD1">
      <w:pPr>
        <w:pStyle w:val="ConsPlusNormal"/>
        <w:spacing w:before="220"/>
        <w:ind w:firstLine="540"/>
        <w:jc w:val="both"/>
      </w:pPr>
      <w:r>
        <w:t>2. Информация, составляющая государственную, коммерческую, служебную, иную охраняемую законом тайну, представляется депутату муниципального совета, члену выборного органа местного самоуправления, выборному должностному лицу местного самоуправления в соответствии с требованиями, установленными федеральными законами.</w:t>
      </w:r>
    </w:p>
    <w:p w:rsidR="00352CD1" w:rsidRDefault="00352CD1">
      <w:pPr>
        <w:pStyle w:val="ConsPlusNormal"/>
        <w:jc w:val="both"/>
      </w:pPr>
    </w:p>
    <w:p w:rsidR="00352CD1" w:rsidRDefault="00352CD1">
      <w:pPr>
        <w:pStyle w:val="ConsPlusTitle"/>
        <w:ind w:firstLine="540"/>
        <w:jc w:val="both"/>
        <w:outlineLvl w:val="1"/>
      </w:pPr>
      <w:r>
        <w:t>Статья 8. Удостоверение депутата муниципального совета, члена выборного органа местного самоуправления, выборного должностного лица местного самоуправления</w:t>
      </w:r>
    </w:p>
    <w:p w:rsidR="00352CD1" w:rsidRDefault="00352CD1">
      <w:pPr>
        <w:pStyle w:val="ConsPlusNormal"/>
        <w:jc w:val="both"/>
      </w:pPr>
    </w:p>
    <w:p w:rsidR="00352CD1" w:rsidRDefault="00352CD1">
      <w:pPr>
        <w:pStyle w:val="ConsPlusNormal"/>
        <w:ind w:firstLine="540"/>
        <w:jc w:val="both"/>
      </w:pPr>
      <w:r>
        <w:t>1. Депутат муниципального совета, член выборного органа местного самоуправления, выборное должностное лицо местного самоуправления имеют удостоверения об избрании депутатом муниципального совета, членом выборного органа местного самоуправления, выборным должностным лицом местного самоуправления, подтверждающие личность и полномочия, которые они осуществляют в течение срока своих полномочий.</w:t>
      </w:r>
    </w:p>
    <w:p w:rsidR="00352CD1" w:rsidRDefault="00352CD1">
      <w:pPr>
        <w:pStyle w:val="ConsPlusNormal"/>
        <w:spacing w:before="220"/>
        <w:ind w:firstLine="540"/>
        <w:jc w:val="both"/>
      </w:pPr>
      <w:r>
        <w:t>2. Удостоверение выдается депутату муниципального совета, члену выборного органа местного самоуправления, выборному должностному лицу местного самоуправления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352CD1" w:rsidRDefault="00352CD1">
      <w:pPr>
        <w:pStyle w:val="ConsPlusNormal"/>
        <w:jc w:val="both"/>
      </w:pPr>
    </w:p>
    <w:p w:rsidR="00352CD1" w:rsidRDefault="00352CD1">
      <w:pPr>
        <w:pStyle w:val="ConsPlusTitle"/>
        <w:ind w:firstLine="540"/>
        <w:jc w:val="both"/>
        <w:outlineLvl w:val="1"/>
      </w:pPr>
      <w:r>
        <w:t>Статья 9. Нагрудный знак депутата муниципального совета, члена выборного органа местного самоуправления, выборного должностного лица местного самоуправления</w:t>
      </w:r>
    </w:p>
    <w:p w:rsidR="00352CD1" w:rsidRDefault="00352CD1">
      <w:pPr>
        <w:pStyle w:val="ConsPlusNormal"/>
        <w:jc w:val="both"/>
      </w:pPr>
    </w:p>
    <w:p w:rsidR="00352CD1" w:rsidRDefault="00352CD1">
      <w:pPr>
        <w:pStyle w:val="ConsPlusNormal"/>
        <w:ind w:firstLine="540"/>
        <w:jc w:val="both"/>
      </w:pPr>
      <w:r>
        <w:t>1. Депутат муниципального совета, член выборного органа местного самоуправления, выборное должностное лицо местного самоуправления имеют нагрудные знаки.</w:t>
      </w:r>
    </w:p>
    <w:p w:rsidR="00352CD1" w:rsidRDefault="00352CD1">
      <w:pPr>
        <w:pStyle w:val="ConsPlusNormal"/>
        <w:spacing w:before="220"/>
        <w:ind w:firstLine="540"/>
        <w:jc w:val="both"/>
      </w:pPr>
      <w:r>
        <w:t>2. Положение о нагрудном знаке депутата муниципального совета,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w:t>
      </w:r>
    </w:p>
    <w:p w:rsidR="00352CD1" w:rsidRDefault="00352CD1">
      <w:pPr>
        <w:pStyle w:val="ConsPlusNormal"/>
        <w:jc w:val="both"/>
      </w:pPr>
    </w:p>
    <w:p w:rsidR="00352CD1" w:rsidRDefault="00352CD1">
      <w:pPr>
        <w:pStyle w:val="ConsPlusTitle"/>
        <w:ind w:firstLine="540"/>
        <w:jc w:val="both"/>
        <w:outlineLvl w:val="1"/>
      </w:pPr>
      <w:r>
        <w:t>Статья 10. Личное дело депутата муниципального совета, члена выборного органа местного самоуправления, выборного должностного лица местного самоуправления</w:t>
      </w:r>
    </w:p>
    <w:p w:rsidR="00352CD1" w:rsidRDefault="00352CD1">
      <w:pPr>
        <w:pStyle w:val="ConsPlusNormal"/>
        <w:jc w:val="both"/>
      </w:pPr>
    </w:p>
    <w:p w:rsidR="00352CD1" w:rsidRDefault="00352CD1">
      <w:pPr>
        <w:pStyle w:val="ConsPlusNormal"/>
        <w:ind w:firstLine="540"/>
        <w:jc w:val="both"/>
      </w:pPr>
      <w:r>
        <w:t xml:space="preserve">1. Личное дело депутата муниципального совета, члена выборного органа местного самоуправления, выборного должностного лица местного самоуправления, замещающего в </w:t>
      </w:r>
      <w:r>
        <w:lastRenderedPageBreak/>
        <w:t>установленном порядке муниципальную должность в органе местного самоуправления муниципального образования (далее - личное дело), включает в себя документы, отражающие сведения о замещении им соответствующей должности.</w:t>
      </w:r>
    </w:p>
    <w:p w:rsidR="00352CD1" w:rsidRDefault="00352CD1">
      <w:pPr>
        <w:pStyle w:val="ConsPlusNormal"/>
        <w:spacing w:before="220"/>
        <w:ind w:firstLine="540"/>
        <w:jc w:val="both"/>
      </w:pPr>
      <w:r>
        <w:t>2. Ведение личных дел осуществляется в порядке, установленном законом Санкт-Петербурга.</w:t>
      </w:r>
    </w:p>
    <w:p w:rsidR="00352CD1" w:rsidRDefault="00352CD1">
      <w:pPr>
        <w:pStyle w:val="ConsPlusNormal"/>
        <w:spacing w:before="220"/>
        <w:ind w:firstLine="540"/>
        <w:jc w:val="both"/>
      </w:pPr>
      <w:r>
        <w:t>3. Депутат муниципального совета, член выборного органа местного самоуправления, выборное должностное лицо местного самоуправления должны быть ознакомлены со всеми сведениями, вносимыми в их личные дела, до их внесения.</w:t>
      </w:r>
    </w:p>
    <w:p w:rsidR="00352CD1" w:rsidRDefault="00352CD1">
      <w:pPr>
        <w:pStyle w:val="ConsPlusNormal"/>
        <w:jc w:val="both"/>
      </w:pPr>
    </w:p>
    <w:p w:rsidR="00352CD1" w:rsidRDefault="00352CD1">
      <w:pPr>
        <w:pStyle w:val="ConsPlusTitle"/>
        <w:ind w:firstLine="540"/>
        <w:jc w:val="both"/>
        <w:outlineLvl w:val="1"/>
      </w:pPr>
      <w:r>
        <w:t>Статья 11. Классные чины, присваиваемые депутату муниципального совета, члену выборного органа местного самоуправления, выборному должностному лицу местного самоуправления</w:t>
      </w:r>
    </w:p>
    <w:p w:rsidR="00352CD1" w:rsidRDefault="00352CD1">
      <w:pPr>
        <w:pStyle w:val="ConsPlusNormal"/>
        <w:jc w:val="both"/>
      </w:pPr>
    </w:p>
    <w:p w:rsidR="00352CD1" w:rsidRDefault="00352CD1">
      <w:pPr>
        <w:pStyle w:val="ConsPlusNormal"/>
        <w:ind w:firstLine="540"/>
        <w:jc w:val="both"/>
      </w:pPr>
      <w:proofErr w:type="gramStart"/>
      <w:r>
        <w:t>Осуществляющим</w:t>
      </w:r>
      <w:proofErr w:type="gramEnd"/>
      <w:r>
        <w:t xml:space="preserve"> свои полномочия на постоянной основе депутату муниципального совета, члену выборного органа местного самоуправления, выборному должностному лицу местного самоуправления присваиваются следующие классные чины:</w:t>
      </w:r>
    </w:p>
    <w:p w:rsidR="00352CD1" w:rsidRDefault="00352CD1">
      <w:pPr>
        <w:pStyle w:val="ConsPlusNormal"/>
        <w:spacing w:before="220"/>
        <w:ind w:firstLine="540"/>
        <w:jc w:val="both"/>
      </w:pPr>
      <w:r>
        <w:t>муниципальный советник 1-го класса;</w:t>
      </w:r>
    </w:p>
    <w:p w:rsidR="00352CD1" w:rsidRDefault="00352CD1">
      <w:pPr>
        <w:pStyle w:val="ConsPlusNormal"/>
        <w:spacing w:before="220"/>
        <w:ind w:firstLine="540"/>
        <w:jc w:val="both"/>
      </w:pPr>
      <w:r>
        <w:t>муниципальный советник 2-го класса.</w:t>
      </w:r>
    </w:p>
    <w:p w:rsidR="00352CD1" w:rsidRDefault="00352CD1">
      <w:pPr>
        <w:pStyle w:val="ConsPlusNormal"/>
        <w:jc w:val="both"/>
      </w:pPr>
    </w:p>
    <w:p w:rsidR="00352CD1" w:rsidRDefault="00352CD1">
      <w:pPr>
        <w:pStyle w:val="ConsPlusTitle"/>
        <w:ind w:firstLine="540"/>
        <w:jc w:val="both"/>
        <w:outlineLvl w:val="1"/>
      </w:pPr>
      <w:r>
        <w:t>Статья 12. Порядок присвоения классного чина</w:t>
      </w:r>
    </w:p>
    <w:p w:rsidR="00352CD1" w:rsidRDefault="00352CD1">
      <w:pPr>
        <w:pStyle w:val="ConsPlusNormal"/>
        <w:jc w:val="both"/>
      </w:pPr>
    </w:p>
    <w:p w:rsidR="00352CD1" w:rsidRDefault="00352CD1">
      <w:pPr>
        <w:pStyle w:val="ConsPlusNormal"/>
        <w:ind w:firstLine="540"/>
        <w:jc w:val="both"/>
      </w:pPr>
      <w:r>
        <w:t>1. Классный чин присваивается депутату муниципального совета, члену выборного органа местного самоуправления, выборному должностному лицу местного самоуправления в порядке, установленном муниципальным правовым актом в соответствии с настоящим Законом Санкт-Петербурга.</w:t>
      </w:r>
    </w:p>
    <w:p w:rsidR="00352CD1" w:rsidRDefault="00352CD1">
      <w:pPr>
        <w:pStyle w:val="ConsPlusNormal"/>
        <w:spacing w:before="220"/>
        <w:ind w:firstLine="540"/>
        <w:jc w:val="both"/>
      </w:pPr>
      <w:r>
        <w:t xml:space="preserve">2. </w:t>
      </w:r>
      <w:proofErr w:type="gramStart"/>
      <w:r>
        <w:t>Осуществляющим</w:t>
      </w:r>
      <w:proofErr w:type="gramEnd"/>
      <w:r>
        <w:t xml:space="preserve"> свои полномочия на постоянной основе депутату муниципального совета, члену выборного органа местного самоуправления, выборному должностному лицу местного самоуправления при замещении соответствующей муниципальной должности в органе местного самоуправления муниципального образования впервые присваивается классный чин муниципальный советник 2-го класса:</w:t>
      </w:r>
    </w:p>
    <w:p w:rsidR="00352CD1" w:rsidRDefault="00352CD1">
      <w:pPr>
        <w:pStyle w:val="ConsPlusNormal"/>
        <w:spacing w:before="220"/>
        <w:ind w:firstLine="540"/>
        <w:jc w:val="both"/>
      </w:pPr>
      <w:r>
        <w:t>депутату муниципального совета, члену выборного органа местного самоуправления - не ранее 2 лет и не позднее 3 лет со дня избрания на соответствующую муниципальную должность;</w:t>
      </w:r>
    </w:p>
    <w:p w:rsidR="00352CD1" w:rsidRDefault="00352CD1">
      <w:pPr>
        <w:pStyle w:val="ConsPlusNormal"/>
        <w:spacing w:before="220"/>
        <w:ind w:firstLine="540"/>
        <w:jc w:val="both"/>
      </w:pPr>
      <w:r>
        <w:t>выборному должностному лицу местного самоуправления - не ранее 2 лет и не позднее 3 лет со дня вступления в соответствующую муниципальную должность.</w:t>
      </w:r>
    </w:p>
    <w:p w:rsidR="00352CD1" w:rsidRDefault="00352CD1">
      <w:pPr>
        <w:pStyle w:val="ConsPlusNormal"/>
        <w:spacing w:before="220"/>
        <w:ind w:firstLine="540"/>
        <w:jc w:val="both"/>
      </w:pPr>
      <w:r>
        <w:t xml:space="preserve">3. Депутату муниципального совета, члену выборного органа местного самоуправления, выборному должностному лицу местного самоуправления, </w:t>
      </w:r>
      <w:proofErr w:type="gramStart"/>
      <w:r>
        <w:t>осуществляющим</w:t>
      </w:r>
      <w:proofErr w:type="gramEnd"/>
      <w:r>
        <w:t xml:space="preserve"> свои полномочия на постоянной основе в течение 5-ти лет и более, имеющим классный чин муниципальный советник 2-го класса, присваивается классный чин муниципальный советник 1-го класса.</w:t>
      </w:r>
    </w:p>
    <w:p w:rsidR="00352CD1" w:rsidRDefault="00352CD1">
      <w:pPr>
        <w:pStyle w:val="ConsPlusNormal"/>
        <w:jc w:val="both"/>
      </w:pPr>
    </w:p>
    <w:p w:rsidR="00352CD1" w:rsidRDefault="00352CD1">
      <w:pPr>
        <w:pStyle w:val="ConsPlusTitle"/>
        <w:ind w:firstLine="540"/>
        <w:jc w:val="both"/>
        <w:outlineLvl w:val="1"/>
      </w:pPr>
      <w:r>
        <w:t>Статья 13. Гарантии трудовых прав депутата муниципального совета, члена выборного органа местного самоуправления, выборного должностного лица местного самоуправления</w:t>
      </w:r>
    </w:p>
    <w:p w:rsidR="00352CD1" w:rsidRDefault="00352CD1">
      <w:pPr>
        <w:pStyle w:val="ConsPlusNormal"/>
        <w:jc w:val="both"/>
      </w:pPr>
    </w:p>
    <w:p w:rsidR="00352CD1" w:rsidRDefault="00352CD1">
      <w:pPr>
        <w:pStyle w:val="ConsPlusNormal"/>
        <w:ind w:firstLine="540"/>
        <w:jc w:val="both"/>
      </w:pPr>
      <w:r>
        <w:t xml:space="preserve">1. Депутату муниципального совета, члену выборного органа местного самоуправления, выборному должностному лицу местного самоуправления, </w:t>
      </w:r>
      <w:proofErr w:type="gramStart"/>
      <w:r>
        <w:t>осуществляющим</w:t>
      </w:r>
      <w:proofErr w:type="gramEnd"/>
      <w:r>
        <w:t xml:space="preserve"> свои полномочия на постоянной основе, выплачивается денежное содержание.</w:t>
      </w:r>
    </w:p>
    <w:p w:rsidR="00352CD1" w:rsidRDefault="00352CD1">
      <w:pPr>
        <w:pStyle w:val="ConsPlusNormal"/>
        <w:spacing w:before="220"/>
        <w:ind w:firstLine="540"/>
        <w:jc w:val="both"/>
      </w:pPr>
      <w:r>
        <w:t xml:space="preserve">2. Срок полномочий депутата муниципального совета, члена выборного органа местного </w:t>
      </w:r>
      <w:r>
        <w:lastRenderedPageBreak/>
        <w:t>самоуправления, выборного должностного лица местного самоуправления, осуществляющих свои полномочия на постоянной основе, засчитывается в стаж муниципальной службы.</w:t>
      </w:r>
    </w:p>
    <w:p w:rsidR="00352CD1" w:rsidRDefault="00352CD1">
      <w:pPr>
        <w:pStyle w:val="ConsPlusNormal"/>
        <w:spacing w:before="220"/>
        <w:ind w:firstLine="540"/>
        <w:jc w:val="both"/>
      </w:pPr>
      <w:r>
        <w:t xml:space="preserve">3. </w:t>
      </w:r>
      <w:proofErr w:type="gramStart"/>
      <w:r>
        <w:t>В случае роспуска муниципального совета муниципального образования (досрочного прекращения полномочий выборного органа местного самоуправления или выборного должностного лица местного самоуправления) депутату муниципального совета,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roofErr w:type="gramEnd"/>
    </w:p>
    <w:p w:rsidR="00352CD1" w:rsidRDefault="00352CD1">
      <w:pPr>
        <w:pStyle w:val="ConsPlusNormal"/>
        <w:ind w:firstLine="540"/>
        <w:jc w:val="both"/>
      </w:pPr>
    </w:p>
    <w:p w:rsidR="00352CD1" w:rsidRDefault="00352CD1">
      <w:pPr>
        <w:pStyle w:val="ConsPlusTitle"/>
        <w:ind w:firstLine="540"/>
        <w:jc w:val="both"/>
        <w:outlineLvl w:val="1"/>
      </w:pPr>
      <w:r>
        <w:t>Статья 13-1. Гарантия сохранения места работы (должности) на период осуществления полномочий депутата муниципального совета</w:t>
      </w:r>
    </w:p>
    <w:p w:rsidR="00352CD1" w:rsidRDefault="00352CD1">
      <w:pPr>
        <w:pStyle w:val="ConsPlusNormal"/>
        <w:ind w:firstLine="540"/>
        <w:jc w:val="both"/>
      </w:pPr>
      <w:r>
        <w:t>(</w:t>
      </w:r>
      <w:proofErr w:type="gramStart"/>
      <w:r>
        <w:t>введена</w:t>
      </w:r>
      <w:proofErr w:type="gramEnd"/>
      <w:r>
        <w:t xml:space="preserve"> </w:t>
      </w:r>
      <w:hyperlink r:id="rId16">
        <w:r>
          <w:rPr>
            <w:color w:val="0000FF"/>
          </w:rPr>
          <w:t>Законом</w:t>
        </w:r>
      </w:hyperlink>
      <w:r>
        <w:t xml:space="preserve"> Санкт-Петербурга от 23.07.2020 N 381-86)</w:t>
      </w:r>
    </w:p>
    <w:p w:rsidR="00352CD1" w:rsidRDefault="00352CD1">
      <w:pPr>
        <w:pStyle w:val="ConsPlusNormal"/>
      </w:pPr>
    </w:p>
    <w:p w:rsidR="00352CD1" w:rsidRDefault="00352CD1">
      <w:pPr>
        <w:pStyle w:val="ConsPlusNormal"/>
        <w:ind w:firstLine="540"/>
        <w:jc w:val="both"/>
      </w:pPr>
      <w: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w:t>
      </w:r>
      <w:hyperlink r:id="rId17">
        <w:r>
          <w:rPr>
            <w:color w:val="0000FF"/>
          </w:rPr>
          <w:t>Законом</w:t>
        </w:r>
      </w:hyperlink>
      <w:r>
        <w:t xml:space="preserve"> Санкт-Петербурга от 23 сентября 2009 года N 420-79 "Об организации местного самоуправления в Санкт-Петербурге".</w:t>
      </w:r>
    </w:p>
    <w:p w:rsidR="00352CD1" w:rsidRDefault="00352CD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C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CD1" w:rsidRDefault="00352C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2CD1" w:rsidRDefault="00352C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2CD1" w:rsidRDefault="00352CD1">
            <w:pPr>
              <w:pStyle w:val="ConsPlusNormal"/>
              <w:jc w:val="both"/>
            </w:pPr>
            <w:r>
              <w:rPr>
                <w:color w:val="392C69"/>
              </w:rPr>
              <w:t xml:space="preserve">О выявлении уставно-правового смысла положений ст. 14 см. </w:t>
            </w:r>
            <w:hyperlink r:id="rId18">
              <w:r>
                <w:rPr>
                  <w:color w:val="0000FF"/>
                </w:rPr>
                <w:t>постановление</w:t>
              </w:r>
            </w:hyperlink>
            <w:r>
              <w:rPr>
                <w:color w:val="392C69"/>
              </w:rPr>
              <w:t xml:space="preserve"> УС Санкт-Петербурга от 27.06.2013 N 002/13-П.</w:t>
            </w:r>
          </w:p>
        </w:tc>
        <w:tc>
          <w:tcPr>
            <w:tcW w:w="113" w:type="dxa"/>
            <w:tcBorders>
              <w:top w:val="nil"/>
              <w:left w:val="nil"/>
              <w:bottom w:val="nil"/>
              <w:right w:val="nil"/>
            </w:tcBorders>
            <w:shd w:val="clear" w:color="auto" w:fill="F4F3F8"/>
            <w:tcMar>
              <w:top w:w="0" w:type="dxa"/>
              <w:left w:w="0" w:type="dxa"/>
              <w:bottom w:w="0" w:type="dxa"/>
              <w:right w:w="0" w:type="dxa"/>
            </w:tcMar>
          </w:tcPr>
          <w:p w:rsidR="00352CD1" w:rsidRDefault="00352CD1">
            <w:pPr>
              <w:pStyle w:val="ConsPlusNormal"/>
            </w:pPr>
          </w:p>
        </w:tc>
      </w:tr>
    </w:tbl>
    <w:p w:rsidR="00352CD1" w:rsidRDefault="00352CD1">
      <w:pPr>
        <w:pStyle w:val="ConsPlusTitle"/>
        <w:spacing w:before="280"/>
        <w:ind w:firstLine="540"/>
        <w:jc w:val="both"/>
        <w:outlineLvl w:val="1"/>
      </w:pPr>
      <w:r>
        <w:t>Статья 14. Денежная компенсация в связи с осуществлением депутатом муниципального совета, членом выборного органа местного самоуправления, выборным должностным лицом местного самоуправления, осуществляющим свои полномочия на непостоянной основе, своего мандата</w:t>
      </w:r>
    </w:p>
    <w:p w:rsidR="00352CD1" w:rsidRDefault="00352CD1">
      <w:pPr>
        <w:pStyle w:val="ConsPlusNormal"/>
        <w:jc w:val="both"/>
      </w:pPr>
      <w:r>
        <w:t xml:space="preserve">(в ред. </w:t>
      </w:r>
      <w:hyperlink r:id="rId19">
        <w:r>
          <w:rPr>
            <w:color w:val="0000FF"/>
          </w:rPr>
          <w:t>Закона</w:t>
        </w:r>
      </w:hyperlink>
      <w:r>
        <w:t xml:space="preserve"> СПб от 13.07.2011 N 461-93)</w:t>
      </w:r>
    </w:p>
    <w:p w:rsidR="00352CD1" w:rsidRDefault="00352CD1">
      <w:pPr>
        <w:pStyle w:val="ConsPlusNormal"/>
        <w:ind w:firstLine="540"/>
        <w:jc w:val="both"/>
      </w:pPr>
      <w:r>
        <w:t xml:space="preserve">(в ред. </w:t>
      </w:r>
      <w:hyperlink r:id="rId20">
        <w:r>
          <w:rPr>
            <w:color w:val="0000FF"/>
          </w:rPr>
          <w:t>Закона</w:t>
        </w:r>
      </w:hyperlink>
      <w:r>
        <w:t xml:space="preserve"> СПб от 03.12.2008 N 713-132)</w:t>
      </w:r>
    </w:p>
    <w:p w:rsidR="00352CD1" w:rsidRDefault="00352CD1">
      <w:pPr>
        <w:pStyle w:val="ConsPlusNormal"/>
        <w:jc w:val="both"/>
      </w:pPr>
    </w:p>
    <w:p w:rsidR="00352CD1" w:rsidRDefault="00352CD1">
      <w:pPr>
        <w:pStyle w:val="ConsPlusNormal"/>
        <w:ind w:firstLine="540"/>
        <w:jc w:val="both"/>
      </w:pPr>
      <w:r>
        <w:t>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352CD1" w:rsidRDefault="00352CD1">
      <w:pPr>
        <w:pStyle w:val="ConsPlusNormal"/>
        <w:jc w:val="both"/>
      </w:pPr>
      <w:r>
        <w:t xml:space="preserve">(в ред. </w:t>
      </w:r>
      <w:hyperlink r:id="rId21">
        <w:r>
          <w:rPr>
            <w:color w:val="0000FF"/>
          </w:rPr>
          <w:t>Закона</w:t>
        </w:r>
      </w:hyperlink>
      <w:r>
        <w:t xml:space="preserve"> СПб от 13.07.2011 N 461-93)</w:t>
      </w:r>
    </w:p>
    <w:p w:rsidR="00352CD1" w:rsidRDefault="00352CD1">
      <w:pPr>
        <w:pStyle w:val="ConsPlusNormal"/>
        <w:spacing w:before="220"/>
        <w:ind w:firstLine="540"/>
        <w:jc w:val="both"/>
      </w:pPr>
      <w:r>
        <w:t xml:space="preserve">Размер и порядок выплаты денежной компенсации устанавливается уставом муниципального образования </w:t>
      </w:r>
      <w:proofErr w:type="gramStart"/>
      <w:r>
        <w:t>и(</w:t>
      </w:r>
      <w:proofErr w:type="gramEnd"/>
      <w:r>
        <w:t>или) нормативным правовым актом муниципального совета муниципального образования и не может превышать 12 расчетных единиц в год (размер расчетной единицы устанавливается законом Санкт-Петербурга).</w:t>
      </w:r>
    </w:p>
    <w:p w:rsidR="00352CD1" w:rsidRDefault="00352CD1">
      <w:pPr>
        <w:pStyle w:val="ConsPlusNormal"/>
        <w:jc w:val="both"/>
      </w:pPr>
      <w:r>
        <w:t xml:space="preserve">(в ред. </w:t>
      </w:r>
      <w:hyperlink r:id="rId22">
        <w:r>
          <w:rPr>
            <w:color w:val="0000FF"/>
          </w:rPr>
          <w:t>Закона</w:t>
        </w:r>
      </w:hyperlink>
      <w:r>
        <w:t xml:space="preserve"> Санкт-Петербурга от 26.10.2022 N 587-95)</w:t>
      </w:r>
    </w:p>
    <w:p w:rsidR="00352CD1" w:rsidRDefault="00352CD1">
      <w:pPr>
        <w:pStyle w:val="ConsPlusNormal"/>
        <w:jc w:val="both"/>
      </w:pPr>
    </w:p>
    <w:p w:rsidR="00352CD1" w:rsidRDefault="00352CD1">
      <w:pPr>
        <w:pStyle w:val="ConsPlusTitle"/>
        <w:ind w:firstLine="540"/>
        <w:jc w:val="both"/>
        <w:outlineLvl w:val="1"/>
      </w:pPr>
      <w:r>
        <w:t>Статья 15. Отпуск депутата муниципального совета, члена выборного органа местного самоуправления, выборного должностного лица местного самоуправления</w:t>
      </w:r>
    </w:p>
    <w:p w:rsidR="00352CD1" w:rsidRDefault="00352CD1">
      <w:pPr>
        <w:pStyle w:val="ConsPlusNormal"/>
        <w:jc w:val="both"/>
      </w:pPr>
    </w:p>
    <w:p w:rsidR="00352CD1" w:rsidRDefault="00352CD1">
      <w:pPr>
        <w:pStyle w:val="ConsPlusNormal"/>
        <w:ind w:firstLine="540"/>
        <w:jc w:val="both"/>
      </w:pPr>
      <w:r>
        <w:t xml:space="preserve">1. </w:t>
      </w:r>
      <w:proofErr w:type="gramStart"/>
      <w:r>
        <w:t>Депутату муниципального совета,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proofErr w:type="gramEnd"/>
    </w:p>
    <w:p w:rsidR="00352CD1" w:rsidRDefault="00352CD1">
      <w:pPr>
        <w:pStyle w:val="ConsPlusNormal"/>
        <w:spacing w:before="220"/>
        <w:ind w:firstLine="540"/>
        <w:jc w:val="both"/>
      </w:pPr>
      <w:r>
        <w:t xml:space="preserve">2. Ежегодный оплачиваемый отпуск депутата муниципального совета, члена выборного органа местного самоуправления, выборного должностного лица местного самоуправления, </w:t>
      </w:r>
      <w:r>
        <w:lastRenderedPageBreak/>
        <w:t>осуществляющих свои полномочия на постоянной основе, состоит из основного оплачиваемого отпуска и дополнительных оплачиваемых отпусков.</w:t>
      </w:r>
    </w:p>
    <w:p w:rsidR="00352CD1" w:rsidRDefault="00352CD1">
      <w:pPr>
        <w:pStyle w:val="ConsPlusNormal"/>
        <w:spacing w:before="220"/>
        <w:ind w:firstLine="540"/>
        <w:jc w:val="both"/>
      </w:pPr>
      <w:r>
        <w:t xml:space="preserve">3. Продолжительность ежегодного основного оплачиваемого отпуска, предоставляемого депутату муниципального совета, члену выборного органа местного самоуправления, выборному должностному лицу местного самоуправления, </w:t>
      </w:r>
      <w:proofErr w:type="gramStart"/>
      <w:r>
        <w:t>осуществляющим</w:t>
      </w:r>
      <w:proofErr w:type="gramEnd"/>
      <w:r>
        <w:t xml:space="preserve"> свои полномочия на постоянной основе, составляет 35 календарных дней.</w:t>
      </w:r>
    </w:p>
    <w:p w:rsidR="00352CD1" w:rsidRDefault="00352CD1">
      <w:pPr>
        <w:pStyle w:val="ConsPlusNormal"/>
        <w:spacing w:before="220"/>
        <w:ind w:firstLine="540"/>
        <w:jc w:val="both"/>
      </w:pPr>
      <w: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работы на должностях, перечисленных в </w:t>
      </w:r>
      <w:hyperlink w:anchor="P137">
        <w:r>
          <w:rPr>
            <w:color w:val="0000FF"/>
          </w:rPr>
          <w:t>статье 15-1</w:t>
        </w:r>
      </w:hyperlink>
      <w:r>
        <w:t xml:space="preserve"> настоящего Закона Санкт-Петербурга.</w:t>
      </w:r>
    </w:p>
    <w:p w:rsidR="00352CD1" w:rsidRDefault="00352CD1">
      <w:pPr>
        <w:pStyle w:val="ConsPlusNormal"/>
        <w:jc w:val="both"/>
      </w:pPr>
      <w:r>
        <w:t xml:space="preserve">(п. 3 в ред. </w:t>
      </w:r>
      <w:hyperlink r:id="rId23">
        <w:r>
          <w:rPr>
            <w:color w:val="0000FF"/>
          </w:rPr>
          <w:t>Закона</w:t>
        </w:r>
      </w:hyperlink>
      <w:r>
        <w:t xml:space="preserve"> СПб от 30.03.2009 N 93-22)</w:t>
      </w:r>
    </w:p>
    <w:p w:rsidR="00352CD1" w:rsidRDefault="00352CD1">
      <w:pPr>
        <w:pStyle w:val="ConsPlusNormal"/>
        <w:spacing w:before="220"/>
        <w:ind w:firstLine="540"/>
        <w:jc w:val="both"/>
      </w:pPr>
      <w:r>
        <w:t>4. При исчислении общей продолжительности ежегодного оплачиваемого отпуска основной оплачиваемый отпуск суммируется с дополнительным оплачиваемым отпуском за выслугу лет. Общая продолжительность ежегодного оплачиваемого отпуска не может превышать 45 календарных дней.</w:t>
      </w:r>
    </w:p>
    <w:p w:rsidR="00352CD1" w:rsidRDefault="00352CD1">
      <w:pPr>
        <w:pStyle w:val="ConsPlusNormal"/>
        <w:jc w:val="both"/>
      </w:pPr>
      <w:r>
        <w:t xml:space="preserve">(п. 4 в ред. </w:t>
      </w:r>
      <w:hyperlink r:id="rId24">
        <w:r>
          <w:rPr>
            <w:color w:val="0000FF"/>
          </w:rPr>
          <w:t>Закона</w:t>
        </w:r>
      </w:hyperlink>
      <w:r>
        <w:t xml:space="preserve"> СПб от 30.03.2009 N 93-22)</w:t>
      </w:r>
    </w:p>
    <w:p w:rsidR="00352CD1" w:rsidRDefault="00352CD1">
      <w:pPr>
        <w:pStyle w:val="ConsPlusNormal"/>
        <w:spacing w:before="220"/>
        <w:ind w:firstLine="540"/>
        <w:jc w:val="both"/>
      </w:pPr>
      <w:r>
        <w:t>5. Депутату муниципального совета,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предоставляется отпуск без сохранения денежного содержания в порядке, установленном федеральными законами.</w:t>
      </w:r>
    </w:p>
    <w:p w:rsidR="00352CD1" w:rsidRDefault="00352CD1">
      <w:pPr>
        <w:pStyle w:val="ConsPlusNormal"/>
        <w:jc w:val="both"/>
      </w:pPr>
    </w:p>
    <w:p w:rsidR="00352CD1" w:rsidRDefault="00352CD1">
      <w:pPr>
        <w:pStyle w:val="ConsPlusTitle"/>
        <w:ind w:firstLine="540"/>
        <w:jc w:val="both"/>
        <w:outlineLvl w:val="1"/>
      </w:pPr>
      <w:bookmarkStart w:id="3" w:name="P137"/>
      <w:bookmarkEnd w:id="3"/>
      <w:r>
        <w:t>Статья 15-1. Порядок исчисления стажа</w:t>
      </w:r>
    </w:p>
    <w:p w:rsidR="00352CD1" w:rsidRDefault="00352CD1">
      <w:pPr>
        <w:pStyle w:val="ConsPlusNormal"/>
        <w:ind w:firstLine="540"/>
        <w:jc w:val="both"/>
      </w:pPr>
      <w:r>
        <w:t>(</w:t>
      </w:r>
      <w:proofErr w:type="gramStart"/>
      <w:r>
        <w:t>введена</w:t>
      </w:r>
      <w:proofErr w:type="gramEnd"/>
      <w:r>
        <w:t xml:space="preserve"> </w:t>
      </w:r>
      <w:hyperlink r:id="rId25">
        <w:r>
          <w:rPr>
            <w:color w:val="0000FF"/>
          </w:rPr>
          <w:t>Законом</w:t>
        </w:r>
      </w:hyperlink>
      <w:r>
        <w:t xml:space="preserve"> СПб от 30.03.2009 N 93-22)</w:t>
      </w:r>
    </w:p>
    <w:p w:rsidR="00352CD1" w:rsidRDefault="00352CD1">
      <w:pPr>
        <w:pStyle w:val="ConsPlusNormal"/>
        <w:jc w:val="both"/>
      </w:pPr>
    </w:p>
    <w:p w:rsidR="00352CD1" w:rsidRDefault="00352CD1">
      <w:pPr>
        <w:pStyle w:val="ConsPlusNormal"/>
        <w:ind w:firstLine="540"/>
        <w:jc w:val="both"/>
      </w:pPr>
      <w:r>
        <w:t>В стаж (общую продолжительность работы)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депутата муниципального совета,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включаются периоды замещения:</w:t>
      </w:r>
    </w:p>
    <w:p w:rsidR="00352CD1" w:rsidRDefault="00352CD1">
      <w:pPr>
        <w:pStyle w:val="ConsPlusNormal"/>
        <w:spacing w:before="220"/>
        <w:ind w:firstLine="540"/>
        <w:jc w:val="both"/>
      </w:pPr>
      <w:r>
        <w:t>1) государственных должностей Российской Федерации и государственных должностей субъектов Российской Федерации;</w:t>
      </w:r>
    </w:p>
    <w:p w:rsidR="00352CD1" w:rsidRDefault="00352CD1">
      <w:pPr>
        <w:pStyle w:val="ConsPlusNormal"/>
        <w:spacing w:before="220"/>
        <w:ind w:firstLine="540"/>
        <w:jc w:val="both"/>
      </w:pPr>
      <w:r>
        <w:t>2) должностей государственной гражданской службы;</w:t>
      </w:r>
    </w:p>
    <w:p w:rsidR="00352CD1" w:rsidRDefault="00352CD1">
      <w:pPr>
        <w:pStyle w:val="ConsPlusNormal"/>
        <w:spacing w:before="220"/>
        <w:ind w:firstLine="540"/>
        <w:jc w:val="both"/>
      </w:pPr>
      <w:r>
        <w:t>3) воинских должностей;</w:t>
      </w:r>
    </w:p>
    <w:p w:rsidR="00352CD1" w:rsidRDefault="00352CD1">
      <w:pPr>
        <w:pStyle w:val="ConsPlusNormal"/>
        <w:spacing w:before="220"/>
        <w:ind w:firstLine="540"/>
        <w:jc w:val="both"/>
      </w:pPr>
      <w:r>
        <w:t>4) должностей правоохранительной службы;</w:t>
      </w:r>
    </w:p>
    <w:p w:rsidR="00352CD1" w:rsidRDefault="00352CD1">
      <w:pPr>
        <w:pStyle w:val="ConsPlusNormal"/>
        <w:spacing w:before="220"/>
        <w:ind w:firstLine="540"/>
        <w:jc w:val="both"/>
      </w:pPr>
      <w:r>
        <w:t>5) выборных муниципальных должностей;</w:t>
      </w:r>
    </w:p>
    <w:p w:rsidR="00352CD1" w:rsidRDefault="00352CD1">
      <w:pPr>
        <w:pStyle w:val="ConsPlusNormal"/>
        <w:spacing w:before="220"/>
        <w:ind w:firstLine="540"/>
        <w:jc w:val="both"/>
      </w:pPr>
      <w:r>
        <w:t>6) должностей муниципальной службы;</w:t>
      </w:r>
    </w:p>
    <w:p w:rsidR="00352CD1" w:rsidRDefault="00352CD1">
      <w:pPr>
        <w:pStyle w:val="ConsPlusNormal"/>
        <w:spacing w:before="220"/>
        <w:ind w:firstLine="540"/>
        <w:jc w:val="both"/>
      </w:pPr>
      <w:r>
        <w:t>7) должностей в органах государственной власти и управления Ленинграда (государственных органах Санкт-Петербурга) до 1 июля 1995 года:</w:t>
      </w:r>
    </w:p>
    <w:p w:rsidR="00352CD1" w:rsidRDefault="00352CD1">
      <w:pPr>
        <w:pStyle w:val="ConsPlusNormal"/>
        <w:spacing w:before="220"/>
        <w:ind w:firstLine="540"/>
        <w:jc w:val="both"/>
      </w:pPr>
      <w:r>
        <w:t>в Ленинградском (Санкт-Петербургском) городском Совете народных депутатов, его президиуме, малом Совете Санкт-Петербургского городского Совета народных депутатов, комиссиях и комитетах, аппарате Ленинградского (Санкт-Петербургского) городского Совета народных депутатов, аппарате Санкт-Петербургского Городского Собрания, Законодательном Собрании Санкт-Петербурга;</w:t>
      </w:r>
    </w:p>
    <w:p w:rsidR="00352CD1" w:rsidRDefault="00352CD1">
      <w:pPr>
        <w:pStyle w:val="ConsPlusNormal"/>
        <w:spacing w:before="220"/>
        <w:ind w:firstLine="540"/>
        <w:jc w:val="both"/>
      </w:pPr>
      <w:r>
        <w:lastRenderedPageBreak/>
        <w:t>в районных (городских) и поселковых Советах народных депутатов (депутатов трудящихся) Ленинграда (Санкт-Петербурга), их президиумах;</w:t>
      </w:r>
    </w:p>
    <w:p w:rsidR="00352CD1" w:rsidRDefault="00352CD1">
      <w:pPr>
        <w:pStyle w:val="ConsPlusNormal"/>
        <w:spacing w:before="220"/>
        <w:ind w:firstLine="540"/>
        <w:jc w:val="both"/>
      </w:pPr>
      <w:r>
        <w:t>в Исполнительном комитете Ленинградского (Санкт-Петербургского) городского Совета народных депутатов (депутатов трудящихся), мэрии Ленинграда (Санкт-Петербурга);</w:t>
      </w:r>
    </w:p>
    <w:p w:rsidR="00352CD1" w:rsidRDefault="00352CD1">
      <w:pPr>
        <w:pStyle w:val="ConsPlusNormal"/>
        <w:spacing w:before="220"/>
        <w:ind w:firstLine="540"/>
        <w:jc w:val="both"/>
      </w:pPr>
      <w:r>
        <w:t>в исполнительных комитетах районных (городских) и поселковых Советов народных депутатов (депутатов трудящихся) Ленинграда (Санкт-Петербурга);</w:t>
      </w:r>
    </w:p>
    <w:p w:rsidR="00352CD1" w:rsidRDefault="00352CD1">
      <w:pPr>
        <w:pStyle w:val="ConsPlusNormal"/>
        <w:spacing w:before="220"/>
        <w:ind w:firstLine="540"/>
        <w:jc w:val="both"/>
      </w:pPr>
      <w:proofErr w:type="gramStart"/>
      <w:r>
        <w:t>в комитетах, плановых комиссиях, главных управлениях, управлениях и отделах Исполнительного комитета Ленинградского (Санкт-Петербургского) городского Совета народных депутатов (депутатов трудящихся), мэрии Ленинграда (Санкт-Петербурга) и исполнительных комитетов районных (городских) и поселковых Советов народных депутатов (депутатов трудящихся).</w:t>
      </w:r>
      <w:proofErr w:type="gramEnd"/>
    </w:p>
    <w:p w:rsidR="00352CD1" w:rsidRDefault="00352CD1">
      <w:pPr>
        <w:pStyle w:val="ConsPlusNormal"/>
        <w:jc w:val="both"/>
      </w:pPr>
    </w:p>
    <w:p w:rsidR="00352CD1" w:rsidRDefault="00352CD1">
      <w:pPr>
        <w:pStyle w:val="ConsPlusTitle"/>
        <w:ind w:firstLine="540"/>
        <w:jc w:val="both"/>
        <w:outlineLvl w:val="1"/>
      </w:pPr>
      <w:r>
        <w:t>Статья 16. Отдельные гарантии включения в состав делегаций Санкт-Петербурга</w:t>
      </w:r>
    </w:p>
    <w:p w:rsidR="00352CD1" w:rsidRDefault="00352CD1">
      <w:pPr>
        <w:pStyle w:val="ConsPlusNormal"/>
        <w:jc w:val="both"/>
      </w:pPr>
    </w:p>
    <w:p w:rsidR="00352CD1" w:rsidRDefault="00352CD1">
      <w:pPr>
        <w:pStyle w:val="ConsPlusNormal"/>
        <w:ind w:firstLine="540"/>
        <w:jc w:val="both"/>
      </w:pPr>
      <w:r>
        <w:t>1. Депутат муниципального совета,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могут быть включены в состав официальных делегаций Санкт-Петербурга.</w:t>
      </w:r>
    </w:p>
    <w:p w:rsidR="00352CD1" w:rsidRDefault="00352CD1">
      <w:pPr>
        <w:pStyle w:val="ConsPlusNormal"/>
        <w:jc w:val="both"/>
      </w:pPr>
    </w:p>
    <w:p w:rsidR="00352CD1" w:rsidRDefault="00352CD1">
      <w:pPr>
        <w:pStyle w:val="ConsPlusTitle"/>
        <w:ind w:firstLine="540"/>
        <w:jc w:val="both"/>
        <w:outlineLvl w:val="1"/>
      </w:pPr>
      <w:r>
        <w:t>Статья 17. Транспортное обслуживание</w:t>
      </w:r>
    </w:p>
    <w:p w:rsidR="00352CD1" w:rsidRDefault="00352CD1">
      <w:pPr>
        <w:pStyle w:val="ConsPlusNormal"/>
        <w:jc w:val="both"/>
      </w:pPr>
    </w:p>
    <w:p w:rsidR="00352CD1" w:rsidRDefault="00352CD1">
      <w:pPr>
        <w:pStyle w:val="ConsPlusNormal"/>
        <w:ind w:firstLine="540"/>
        <w:jc w:val="both"/>
      </w:pPr>
      <w:r>
        <w:t>Депутату муниципального совета,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352CD1" w:rsidRDefault="00352CD1">
      <w:pPr>
        <w:pStyle w:val="ConsPlusNormal"/>
        <w:jc w:val="both"/>
      </w:pPr>
    </w:p>
    <w:p w:rsidR="00352CD1" w:rsidRDefault="00352CD1">
      <w:pPr>
        <w:pStyle w:val="ConsPlusTitle"/>
        <w:ind w:firstLine="540"/>
        <w:jc w:val="both"/>
        <w:outlineLvl w:val="1"/>
      </w:pPr>
      <w:r>
        <w:t>Статья 18. Медицинское обслуживание</w:t>
      </w:r>
    </w:p>
    <w:p w:rsidR="00352CD1" w:rsidRDefault="00352CD1">
      <w:pPr>
        <w:pStyle w:val="ConsPlusNormal"/>
        <w:jc w:val="both"/>
      </w:pPr>
    </w:p>
    <w:p w:rsidR="00352CD1" w:rsidRDefault="00352CD1">
      <w:pPr>
        <w:pStyle w:val="ConsPlusNormal"/>
        <w:ind w:firstLine="540"/>
        <w:jc w:val="both"/>
      </w:pPr>
      <w:r>
        <w:t>Депутату муниципального совета, члену выборного органа местного самоуправления, выборному должностному лицу местного самоуправления гарантируется медицинское обслуживание в порядке и на условиях, установленных законом Санкт-Петербурга.</w:t>
      </w:r>
    </w:p>
    <w:p w:rsidR="00352CD1" w:rsidRDefault="00352CD1">
      <w:pPr>
        <w:pStyle w:val="ConsPlusNormal"/>
        <w:jc w:val="both"/>
      </w:pPr>
    </w:p>
    <w:p w:rsidR="00352CD1" w:rsidRDefault="00352CD1">
      <w:pPr>
        <w:pStyle w:val="ConsPlusTitle"/>
        <w:ind w:firstLine="540"/>
        <w:jc w:val="both"/>
        <w:outlineLvl w:val="1"/>
      </w:pPr>
      <w:r>
        <w:t>Статья 19. Страхование депутата, члена выборного органа местного самоуправления, выборного должностного лица местного самоуправления</w:t>
      </w:r>
    </w:p>
    <w:p w:rsidR="00352CD1" w:rsidRDefault="00352CD1">
      <w:pPr>
        <w:pStyle w:val="ConsPlusNormal"/>
        <w:jc w:val="both"/>
      </w:pPr>
    </w:p>
    <w:p w:rsidR="00352CD1" w:rsidRDefault="00352CD1">
      <w:pPr>
        <w:pStyle w:val="ConsPlusNormal"/>
        <w:ind w:firstLine="540"/>
        <w:jc w:val="both"/>
      </w:pPr>
      <w:r>
        <w:t>Депутат муниципального совета, член выборного органа местного самоуправления, выборное должностное лицо местного самоуправления подлежат страхованию в соответствии с законом Санкт-Петербурга.</w:t>
      </w:r>
    </w:p>
    <w:p w:rsidR="00352CD1" w:rsidRDefault="00352CD1">
      <w:pPr>
        <w:pStyle w:val="ConsPlusNormal"/>
        <w:jc w:val="both"/>
      </w:pPr>
    </w:p>
    <w:p w:rsidR="00352CD1" w:rsidRDefault="00352CD1">
      <w:pPr>
        <w:pStyle w:val="ConsPlusTitle"/>
        <w:ind w:firstLine="540"/>
        <w:jc w:val="both"/>
        <w:outlineLvl w:val="1"/>
      </w:pPr>
      <w:r>
        <w:t>Статья 20. Пенсионное обеспечение</w:t>
      </w:r>
    </w:p>
    <w:p w:rsidR="00352CD1" w:rsidRDefault="00352CD1">
      <w:pPr>
        <w:pStyle w:val="ConsPlusNormal"/>
        <w:jc w:val="both"/>
      </w:pPr>
    </w:p>
    <w:p w:rsidR="00352CD1" w:rsidRDefault="00352CD1">
      <w:pPr>
        <w:pStyle w:val="ConsPlusNormal"/>
        <w:ind w:firstLine="540"/>
        <w:jc w:val="both"/>
      </w:pPr>
      <w:r>
        <w:t>Пенсионное обеспечение депутата муниципального совета, члена выборного органа местного самоуправления, выборного должностного лица местного самоуправления осуществляется в соответствии с законом Санкт-Петербурга.</w:t>
      </w:r>
    </w:p>
    <w:p w:rsidR="00352CD1" w:rsidRDefault="00352CD1">
      <w:pPr>
        <w:pStyle w:val="ConsPlusNormal"/>
        <w:jc w:val="both"/>
      </w:pPr>
    </w:p>
    <w:p w:rsidR="00352CD1" w:rsidRDefault="00352CD1">
      <w:pPr>
        <w:pStyle w:val="ConsPlusTitle"/>
        <w:ind w:firstLine="540"/>
        <w:jc w:val="both"/>
        <w:outlineLvl w:val="1"/>
      </w:pPr>
      <w:r>
        <w:t>Статья 21. Финансовое обеспечение гарантий осуществления полномочий депутата муниципального совета, члена выборного органа местного самоуправления, выборного должностного лица местного самоуправления</w:t>
      </w:r>
    </w:p>
    <w:p w:rsidR="00352CD1" w:rsidRDefault="00352CD1">
      <w:pPr>
        <w:pStyle w:val="ConsPlusNormal"/>
        <w:jc w:val="both"/>
      </w:pPr>
    </w:p>
    <w:p w:rsidR="00352CD1" w:rsidRDefault="00352CD1">
      <w:pPr>
        <w:pStyle w:val="ConsPlusNormal"/>
        <w:ind w:firstLine="540"/>
        <w:jc w:val="both"/>
      </w:pPr>
      <w:r>
        <w:t xml:space="preserve">Финансовое обеспечение гарантий осуществления полномочий депутата муниципального совета, члена выборного органа местного самоуправления, выборного должностного лица местного самоуправления, устанавливаемых уставами муниципальных образований в </w:t>
      </w:r>
      <w:r>
        <w:lastRenderedPageBreak/>
        <w:t>соответствии с Федеральным законом и настоящим Законом Санкт-Петербурга, осуществляется за счет средств местных бюджетов муниципальных образований.</w:t>
      </w:r>
    </w:p>
    <w:p w:rsidR="00352CD1" w:rsidRDefault="00352CD1">
      <w:pPr>
        <w:pStyle w:val="ConsPlusNormal"/>
        <w:jc w:val="both"/>
      </w:pPr>
    </w:p>
    <w:p w:rsidR="00352CD1" w:rsidRDefault="00352CD1">
      <w:pPr>
        <w:pStyle w:val="ConsPlusTitle"/>
        <w:jc w:val="center"/>
        <w:outlineLvl w:val="0"/>
      </w:pPr>
      <w:r>
        <w:t>Глава 3. ЗАКЛЮЧИТЕЛЬНЫЕ И ПЕРЕХОДНЫЕ ПОЛОЖЕНИЯ</w:t>
      </w:r>
    </w:p>
    <w:p w:rsidR="00352CD1" w:rsidRDefault="00352CD1">
      <w:pPr>
        <w:pStyle w:val="ConsPlusNormal"/>
        <w:jc w:val="both"/>
      </w:pPr>
    </w:p>
    <w:p w:rsidR="00352CD1" w:rsidRDefault="00352CD1">
      <w:pPr>
        <w:pStyle w:val="ConsPlusTitle"/>
        <w:ind w:firstLine="540"/>
        <w:jc w:val="both"/>
        <w:outlineLvl w:val="1"/>
      </w:pPr>
      <w:r>
        <w:t xml:space="preserve">Статья 22. Исключена. - </w:t>
      </w:r>
      <w:hyperlink r:id="rId26">
        <w:r>
          <w:rPr>
            <w:color w:val="0000FF"/>
          </w:rPr>
          <w:t>Закон</w:t>
        </w:r>
      </w:hyperlink>
      <w:r>
        <w:t xml:space="preserve"> СПб от 23.09.2009 N 420-79.</w:t>
      </w:r>
    </w:p>
    <w:p w:rsidR="00352CD1" w:rsidRDefault="00352CD1">
      <w:pPr>
        <w:pStyle w:val="ConsPlusNormal"/>
        <w:jc w:val="both"/>
      </w:pPr>
    </w:p>
    <w:p w:rsidR="00352CD1" w:rsidRDefault="00352CD1">
      <w:pPr>
        <w:pStyle w:val="ConsPlusTitle"/>
        <w:ind w:firstLine="540"/>
        <w:jc w:val="both"/>
        <w:outlineLvl w:val="1"/>
      </w:pPr>
      <w:r>
        <w:t>Статья 23. Вступление в силу настоящего Закона Санкт-Петербурга</w:t>
      </w:r>
    </w:p>
    <w:p w:rsidR="00352CD1" w:rsidRDefault="00352CD1">
      <w:pPr>
        <w:pStyle w:val="ConsPlusNormal"/>
        <w:jc w:val="both"/>
      </w:pPr>
    </w:p>
    <w:p w:rsidR="00352CD1" w:rsidRDefault="00352CD1">
      <w:pPr>
        <w:pStyle w:val="ConsPlusNormal"/>
        <w:ind w:firstLine="540"/>
        <w:jc w:val="both"/>
      </w:pPr>
      <w:r>
        <w:t>Настоящий Закон Санкт-Петербурга вступает в силу с 1 января 2009 года.</w:t>
      </w:r>
    </w:p>
    <w:p w:rsidR="00352CD1" w:rsidRDefault="00352CD1">
      <w:pPr>
        <w:pStyle w:val="ConsPlusNormal"/>
        <w:jc w:val="both"/>
      </w:pPr>
    </w:p>
    <w:p w:rsidR="00352CD1" w:rsidRDefault="00352CD1">
      <w:pPr>
        <w:pStyle w:val="ConsPlusNormal"/>
        <w:jc w:val="right"/>
      </w:pPr>
      <w:r>
        <w:t>Губернатор Санкт-Петербурга</w:t>
      </w:r>
    </w:p>
    <w:p w:rsidR="00352CD1" w:rsidRDefault="00352CD1">
      <w:pPr>
        <w:pStyle w:val="ConsPlusNormal"/>
        <w:jc w:val="right"/>
      </w:pPr>
      <w:r>
        <w:t>В.И.Матвиенко</w:t>
      </w:r>
    </w:p>
    <w:p w:rsidR="00352CD1" w:rsidRDefault="00352CD1">
      <w:pPr>
        <w:pStyle w:val="ConsPlusNormal"/>
      </w:pPr>
      <w:r>
        <w:t>Санкт-Петербург</w:t>
      </w:r>
    </w:p>
    <w:p w:rsidR="00352CD1" w:rsidRDefault="00352CD1">
      <w:pPr>
        <w:pStyle w:val="ConsPlusNormal"/>
        <w:spacing w:before="220"/>
      </w:pPr>
      <w:r>
        <w:t>3 октября 2008 года</w:t>
      </w:r>
    </w:p>
    <w:p w:rsidR="00352CD1" w:rsidRDefault="00352CD1">
      <w:pPr>
        <w:pStyle w:val="ConsPlusNormal"/>
        <w:spacing w:before="220"/>
      </w:pPr>
      <w:r>
        <w:t>N 537-94</w:t>
      </w:r>
    </w:p>
    <w:p w:rsidR="00352CD1" w:rsidRDefault="00352CD1">
      <w:pPr>
        <w:pStyle w:val="ConsPlusNormal"/>
        <w:jc w:val="both"/>
      </w:pPr>
    </w:p>
    <w:p w:rsidR="00352CD1" w:rsidRDefault="00352CD1">
      <w:pPr>
        <w:pStyle w:val="ConsPlusNormal"/>
        <w:jc w:val="both"/>
      </w:pPr>
    </w:p>
    <w:p w:rsidR="00352CD1" w:rsidRDefault="00352CD1">
      <w:pPr>
        <w:pStyle w:val="ConsPlusNormal"/>
        <w:pBdr>
          <w:bottom w:val="single" w:sz="6" w:space="0" w:color="auto"/>
        </w:pBdr>
        <w:spacing w:before="100" w:after="100"/>
        <w:jc w:val="both"/>
        <w:rPr>
          <w:sz w:val="2"/>
          <w:szCs w:val="2"/>
        </w:rPr>
      </w:pPr>
    </w:p>
    <w:p w:rsidR="00E41212" w:rsidRDefault="00E41212">
      <w:bookmarkStart w:id="4" w:name="_GoBack"/>
      <w:bookmarkEnd w:id="4"/>
    </w:p>
    <w:sectPr w:rsidR="00E41212" w:rsidSect="000D5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D1"/>
    <w:rsid w:val="00352CD1"/>
    <w:rsid w:val="004A3E49"/>
    <w:rsid w:val="004B7B5E"/>
    <w:rsid w:val="005B7EA7"/>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C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2CD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2CD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C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2CD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2C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65616F72044410E34A9916AABC52908625AE46FFC23FFFC1B5B110057265715D707087697924D88E25582DDAF95260C31FB96B7192CBAk3A7I" TargetMode="External"/><Relationship Id="rId13" Type="http://schemas.openxmlformats.org/officeDocument/2006/relationships/hyperlink" Target="consultantplus://offline/ref=E2365616F72044410E34A89B6AABC5290E665FE56BF523FFFC1B5B110057265715D7070875919D11DEAD54DE9BFC86240B31F997ABk1A8I" TargetMode="External"/><Relationship Id="rId18" Type="http://schemas.openxmlformats.org/officeDocument/2006/relationships/hyperlink" Target="consultantplus://offline/ref=E2365616F72044410E34A9916AABC5290B675BEE69F523FFFC1B5B110057265715D707087697964186E25582DDAF95260C31FB96B7192CBAk3A7I" TargetMode="External"/><Relationship Id="rId26" Type="http://schemas.openxmlformats.org/officeDocument/2006/relationships/hyperlink" Target="consultantplus://offline/ref=E2365616F72044410E34A9916AABC52908625AE46FFC23FFFC1B5B110057265715D707087697924D88E25582DDAF95260C31FB96B7192CBAk3A7I" TargetMode="External"/><Relationship Id="rId3" Type="http://schemas.openxmlformats.org/officeDocument/2006/relationships/settings" Target="settings.xml"/><Relationship Id="rId21" Type="http://schemas.openxmlformats.org/officeDocument/2006/relationships/hyperlink" Target="consultantplus://offline/ref=E2365616F72044410E34A9916AABC5290B655EE769F623FFFC1B5B110057265715D70708769796448BE25582DDAF95260C31FB96B7192CBAk3A7I" TargetMode="External"/><Relationship Id="rId7" Type="http://schemas.openxmlformats.org/officeDocument/2006/relationships/hyperlink" Target="consultantplus://offline/ref=E2365616F72044410E34A9916AABC529026C5DE069FE7EF5F442571307587940129E0B097697964284BD5097CCF79A22142FFA89AB1B2EkBABI" TargetMode="External"/><Relationship Id="rId12" Type="http://schemas.openxmlformats.org/officeDocument/2006/relationships/hyperlink" Target="consultantplus://offline/ref=E2365616F72044410E34A9916AABC52908625BE169FD23FFFC1B5B110057265715D70708769796418EE25582DDAF95260C31FB96B7192CBAk3A7I" TargetMode="External"/><Relationship Id="rId17" Type="http://schemas.openxmlformats.org/officeDocument/2006/relationships/hyperlink" Target="consultantplus://offline/ref=E2365616F72044410E34A9916AABC52908625AE46FFC23FFFC1B5B110057265707D75F04749188458EF703D39BkFA9I" TargetMode="External"/><Relationship Id="rId25" Type="http://schemas.openxmlformats.org/officeDocument/2006/relationships/hyperlink" Target="consultantplus://offline/ref=E2365616F72044410E34A9916AABC529026C5DE069FE7EF5F442571307587940129E0B097697974784BD5097CCF79A22142FFA89AB1B2EkBABI" TargetMode="External"/><Relationship Id="rId2" Type="http://schemas.microsoft.com/office/2007/relationships/stylesWithEffects" Target="stylesWithEffects.xml"/><Relationship Id="rId16" Type="http://schemas.openxmlformats.org/officeDocument/2006/relationships/hyperlink" Target="consultantplus://offline/ref=E2365616F72044410E34A9916AABC529086654E76AFD23FFFC1B5B110057265715D707087697964588E25582DDAF95260C31FB96B7192CBAk3A7I" TargetMode="External"/><Relationship Id="rId20" Type="http://schemas.openxmlformats.org/officeDocument/2006/relationships/hyperlink" Target="consultantplus://offline/ref=E2365616F72044410E34A9916AABC529036654E169FE7EF5F442571307587940129E0B097697974184BD5097CCF79A22142FFA89AB1B2EkBABI" TargetMode="External"/><Relationship Id="rId1" Type="http://schemas.openxmlformats.org/officeDocument/2006/relationships/styles" Target="styles.xml"/><Relationship Id="rId6" Type="http://schemas.openxmlformats.org/officeDocument/2006/relationships/hyperlink" Target="consultantplus://offline/ref=E2365616F72044410E34A9916AABC529036654E169FE7EF5F442571307587940129E0B097697974684BD5097CCF79A22142FFA89AB1B2EkBABI" TargetMode="External"/><Relationship Id="rId11" Type="http://schemas.openxmlformats.org/officeDocument/2006/relationships/hyperlink" Target="consultantplus://offline/ref=E2365616F72044410E34A9916AABC52908625EE16DFC23FFFC1B5B110057265715D70708769796468CE25582DDAF95260C31FB96B7192CBAk3A7I" TargetMode="External"/><Relationship Id="rId24" Type="http://schemas.openxmlformats.org/officeDocument/2006/relationships/hyperlink" Target="consultantplus://offline/ref=E2365616F72044410E34A9916AABC529026C5DE069FE7EF5F442571307587940129E0B097697974484BD5097CCF79A22142FFA89AB1B2EkBAB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2365616F72044410E34A9916AABC52908625BE169FD23FFFC1B5B110057265715D70708769796418EE25582DDAF95260C31FB96B7192CBAk3A7I" TargetMode="External"/><Relationship Id="rId23" Type="http://schemas.openxmlformats.org/officeDocument/2006/relationships/hyperlink" Target="consultantplus://offline/ref=E2365616F72044410E34A9916AABC529026C5DE069FE7EF5F442571307587940129E0B097697964D84BD5097CCF79A22142FFA89AB1B2EkBABI" TargetMode="External"/><Relationship Id="rId28" Type="http://schemas.openxmlformats.org/officeDocument/2006/relationships/theme" Target="theme/theme1.xml"/><Relationship Id="rId10" Type="http://schemas.openxmlformats.org/officeDocument/2006/relationships/hyperlink" Target="consultantplus://offline/ref=E2365616F72044410E34A9916AABC529086654E76AFD23FFFC1B5B110057265715D707087697964588E25582DDAF95260C31FB96B7192CBAk3A7I" TargetMode="External"/><Relationship Id="rId19" Type="http://schemas.openxmlformats.org/officeDocument/2006/relationships/hyperlink" Target="consultantplus://offline/ref=E2365616F72044410E34A9916AABC5290B655EE769F623FFFC1B5B110057265715D70708769796448CE25582DDAF95260C31FB96B7192CBAk3A7I" TargetMode="External"/><Relationship Id="rId4" Type="http://schemas.openxmlformats.org/officeDocument/2006/relationships/webSettings" Target="webSettings.xml"/><Relationship Id="rId9" Type="http://schemas.openxmlformats.org/officeDocument/2006/relationships/hyperlink" Target="consultantplus://offline/ref=E2365616F72044410E34A9916AABC5290B655EE769F623FFFC1B5B110057265715D70708769796448DE25582DDAF95260C31FB96B7192CBAk3A7I" TargetMode="External"/><Relationship Id="rId14" Type="http://schemas.openxmlformats.org/officeDocument/2006/relationships/hyperlink" Target="consultantplus://offline/ref=E2365616F72044410E34A9916AABC52908625BE169FD23FFFC1B5B110057265715D70708769796418EE25582DDAF95260C31FB96B7192CBAk3A7I" TargetMode="External"/><Relationship Id="rId22" Type="http://schemas.openxmlformats.org/officeDocument/2006/relationships/hyperlink" Target="consultantplus://offline/ref=E2365616F72044410E34A9916AABC52908625EE16DFC23FFFC1B5B110057265715D70708769796468CE25582DDAF95260C31FB96B7192CBAk3A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4088</Words>
  <Characters>23306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2023-01-26T08:00:00Z</dcterms:created>
  <dcterms:modified xsi:type="dcterms:W3CDTF">2023-01-26T08:01:00Z</dcterms:modified>
</cp:coreProperties>
</file>