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370643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24444">
              <w:rPr>
                <w:sz w:val="26"/>
                <w:szCs w:val="26"/>
              </w:rPr>
              <w:t>013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от 05.12.2019 №030-006-6-2019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980D77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C76012">
              <w:rPr>
                <w:b/>
                <w:sz w:val="26"/>
                <w:szCs w:val="26"/>
              </w:rPr>
              <w:t>24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C76012">
              <w:rPr>
                <w:b/>
                <w:sz w:val="26"/>
                <w:szCs w:val="26"/>
              </w:rPr>
              <w:t>сентября 2020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980D77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D1FCF">
              <w:rPr>
                <w:b/>
                <w:sz w:val="26"/>
                <w:szCs w:val="26"/>
              </w:rPr>
              <w:t>№</w:t>
            </w:r>
            <w:r w:rsidR="00286EA9">
              <w:rPr>
                <w:b/>
                <w:sz w:val="26"/>
                <w:szCs w:val="26"/>
              </w:rPr>
              <w:t>077-013-6-2020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443B3A">
      <w:pPr>
        <w:spacing w:line="360" w:lineRule="auto"/>
        <w:ind w:firstLine="567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               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</w:t>
      </w:r>
      <w:proofErr w:type="gramStart"/>
      <w:r w:rsidRPr="00E57BFA">
        <w:rPr>
          <w:sz w:val="26"/>
          <w:szCs w:val="26"/>
        </w:rPr>
        <w:t xml:space="preserve"> С</w:t>
      </w:r>
      <w:proofErr w:type="gramEnd"/>
      <w:r w:rsidRPr="00E57BFA">
        <w:rPr>
          <w:sz w:val="26"/>
          <w:szCs w:val="26"/>
        </w:rPr>
        <w:t xml:space="preserve">анкт-Петербурга муниципальный округ Северный», рассмотрев постановление Местной администрации от </w:t>
      </w:r>
      <w:r w:rsidR="00370643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370643">
        <w:rPr>
          <w:sz w:val="26"/>
          <w:szCs w:val="26"/>
        </w:rPr>
        <w:t>9</w:t>
      </w:r>
      <w:r>
        <w:rPr>
          <w:sz w:val="26"/>
          <w:szCs w:val="26"/>
        </w:rPr>
        <w:t>.2020</w:t>
      </w:r>
      <w:r w:rsidRPr="00E57BFA">
        <w:rPr>
          <w:sz w:val="26"/>
          <w:szCs w:val="26"/>
        </w:rPr>
        <w:t xml:space="preserve"> </w:t>
      </w:r>
      <w:r w:rsidRPr="004A7A10">
        <w:rPr>
          <w:sz w:val="26"/>
          <w:szCs w:val="26"/>
        </w:rPr>
        <w:t>№</w:t>
      </w:r>
      <w:r w:rsidR="00EB179F">
        <w:rPr>
          <w:sz w:val="26"/>
          <w:szCs w:val="26"/>
        </w:rPr>
        <w:t>51</w:t>
      </w:r>
      <w:r w:rsidRPr="004A7A10">
        <w:rPr>
          <w:sz w:val="26"/>
          <w:szCs w:val="26"/>
        </w:rPr>
        <w:t xml:space="preserve">-МА-2020 </w:t>
      </w:r>
      <w:r>
        <w:rPr>
          <w:sz w:val="26"/>
          <w:szCs w:val="26"/>
        </w:rPr>
        <w:t xml:space="preserve"> 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443B3A">
      <w:pPr>
        <w:spacing w:line="360" w:lineRule="auto"/>
        <w:ind w:right="-143" w:firstLine="567"/>
        <w:jc w:val="both"/>
        <w:rPr>
          <w:b/>
          <w:sz w:val="26"/>
          <w:szCs w:val="26"/>
        </w:rPr>
      </w:pPr>
    </w:p>
    <w:p w:rsidR="002B48EB" w:rsidRPr="00E57BFA" w:rsidRDefault="002B48EB" w:rsidP="00443B3A">
      <w:pPr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2B48EB" w:rsidRPr="00E57BFA" w:rsidRDefault="002B48EB" w:rsidP="00443B3A">
      <w:pPr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2B48EB" w:rsidRPr="00E57BFA" w:rsidRDefault="002B48EB" w:rsidP="00443B3A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Внести следующие изменения в </w:t>
      </w:r>
      <w:r>
        <w:rPr>
          <w:sz w:val="26"/>
          <w:szCs w:val="26"/>
        </w:rPr>
        <w:t>р</w:t>
      </w:r>
      <w:r w:rsidRPr="00E57BFA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E57BFA">
        <w:rPr>
          <w:sz w:val="26"/>
          <w:szCs w:val="26"/>
        </w:rPr>
        <w:t>МО</w:t>
      </w:r>
      <w:proofErr w:type="spellEnd"/>
      <w:proofErr w:type="gramEnd"/>
      <w:r w:rsidRPr="00E57BFA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                на 2020 год (в целом)»  (далее – </w:t>
      </w:r>
      <w:r w:rsidR="00624444">
        <w:rPr>
          <w:sz w:val="26"/>
          <w:szCs w:val="26"/>
        </w:rPr>
        <w:t>р</w:t>
      </w:r>
      <w:r w:rsidRPr="00E57BFA">
        <w:rPr>
          <w:sz w:val="26"/>
          <w:szCs w:val="26"/>
        </w:rPr>
        <w:t>ешение):</w:t>
      </w:r>
    </w:p>
    <w:p w:rsidR="002B48EB" w:rsidRPr="00E57BFA" w:rsidRDefault="002B48EB" w:rsidP="00443B3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E57BFA">
        <w:rPr>
          <w:sz w:val="26"/>
          <w:szCs w:val="26"/>
        </w:rPr>
        <w:t>.</w:t>
      </w:r>
      <w:r w:rsidRPr="00E57BFA">
        <w:rPr>
          <w:sz w:val="26"/>
          <w:szCs w:val="26"/>
          <w:lang w:val="x-none"/>
        </w:rPr>
        <w:t xml:space="preserve"> Изложить Приложение №2 «Ведомственная структура расходов бюджета внутригородского муниципального образования Санкт-Петербурга муниципальный </w:t>
      </w:r>
      <w:r w:rsidRPr="00E57BFA">
        <w:rPr>
          <w:sz w:val="26"/>
          <w:szCs w:val="26"/>
          <w:lang w:val="x-none"/>
        </w:rPr>
        <w:lastRenderedPageBreak/>
        <w:t>округ Северный на 20</w:t>
      </w:r>
      <w:r w:rsidRPr="00E57BFA">
        <w:rPr>
          <w:sz w:val="26"/>
          <w:szCs w:val="26"/>
        </w:rPr>
        <w:t>20</w:t>
      </w:r>
      <w:r w:rsidRPr="00E57BFA">
        <w:rPr>
          <w:sz w:val="26"/>
          <w:szCs w:val="26"/>
          <w:lang w:val="x-none"/>
        </w:rPr>
        <w:t xml:space="preserve">год» к </w:t>
      </w:r>
      <w:r w:rsidR="00624444">
        <w:rPr>
          <w:sz w:val="26"/>
          <w:szCs w:val="26"/>
        </w:rPr>
        <w:t>р</w:t>
      </w:r>
      <w:proofErr w:type="spellStart"/>
      <w:r w:rsidRPr="00E57BFA">
        <w:rPr>
          <w:sz w:val="26"/>
          <w:szCs w:val="26"/>
          <w:lang w:val="x-none"/>
        </w:rPr>
        <w:t>ешению</w:t>
      </w:r>
      <w:proofErr w:type="spellEnd"/>
      <w:r w:rsidRPr="00E57BFA">
        <w:rPr>
          <w:sz w:val="26"/>
          <w:szCs w:val="26"/>
          <w:lang w:val="x-none"/>
        </w:rPr>
        <w:t xml:space="preserve"> в новой редакции согласно Приложению №</w:t>
      </w:r>
      <w:r>
        <w:rPr>
          <w:sz w:val="26"/>
          <w:szCs w:val="26"/>
        </w:rPr>
        <w:t>1</w:t>
      </w:r>
      <w:r w:rsidRPr="00E57BFA">
        <w:rPr>
          <w:sz w:val="26"/>
          <w:szCs w:val="26"/>
          <w:lang w:val="x-none"/>
        </w:rPr>
        <w:t xml:space="preserve"> к настоящему </w:t>
      </w:r>
      <w:r w:rsidR="00624444">
        <w:rPr>
          <w:sz w:val="26"/>
          <w:szCs w:val="26"/>
        </w:rPr>
        <w:t>р</w:t>
      </w:r>
      <w:proofErr w:type="spellStart"/>
      <w:r w:rsidRPr="00E57BFA">
        <w:rPr>
          <w:sz w:val="26"/>
          <w:szCs w:val="26"/>
          <w:lang w:val="x-none"/>
        </w:rPr>
        <w:t>ешению</w:t>
      </w:r>
      <w:proofErr w:type="spellEnd"/>
      <w:r w:rsidRPr="00E57BFA">
        <w:rPr>
          <w:sz w:val="26"/>
          <w:szCs w:val="26"/>
        </w:rPr>
        <w:t>.</w:t>
      </w:r>
    </w:p>
    <w:p w:rsidR="002B48EB" w:rsidRPr="00E57BFA" w:rsidRDefault="002B48EB" w:rsidP="00443B3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E57BFA">
        <w:rPr>
          <w:sz w:val="26"/>
          <w:szCs w:val="26"/>
        </w:rPr>
        <w:t xml:space="preserve">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</w:t>
      </w:r>
      <w:r>
        <w:rPr>
          <w:sz w:val="26"/>
          <w:szCs w:val="26"/>
        </w:rPr>
        <w:t xml:space="preserve">по разделам, подразделам, целевым статьям,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бюджета</w:t>
      </w:r>
      <w:proofErr w:type="gramEnd"/>
      <w:r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 xml:space="preserve">на 2020 год» к </w:t>
      </w:r>
      <w:r w:rsidR="00624444">
        <w:rPr>
          <w:sz w:val="26"/>
          <w:szCs w:val="26"/>
        </w:rPr>
        <w:t>р</w:t>
      </w:r>
      <w:r w:rsidRPr="00E57BFA">
        <w:rPr>
          <w:sz w:val="26"/>
          <w:szCs w:val="26"/>
        </w:rPr>
        <w:t>ешению в новой редакции согласно Приложению №</w:t>
      </w:r>
      <w:r>
        <w:rPr>
          <w:sz w:val="26"/>
          <w:szCs w:val="26"/>
        </w:rPr>
        <w:t>2</w:t>
      </w:r>
      <w:r w:rsidR="00624444">
        <w:rPr>
          <w:sz w:val="26"/>
          <w:szCs w:val="26"/>
        </w:rPr>
        <w:t xml:space="preserve"> к настоящему р</w:t>
      </w:r>
      <w:r w:rsidRPr="00E57BFA">
        <w:rPr>
          <w:sz w:val="26"/>
          <w:szCs w:val="26"/>
        </w:rPr>
        <w:t>ешению.</w:t>
      </w:r>
    </w:p>
    <w:p w:rsidR="00443B3A" w:rsidRDefault="002B48EB" w:rsidP="00443B3A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443B3A">
        <w:rPr>
          <w:sz w:val="26"/>
          <w:szCs w:val="26"/>
          <w:lang w:val="x-none"/>
        </w:rPr>
        <w:t xml:space="preserve">Настоящее </w:t>
      </w:r>
      <w:r w:rsidR="00443B3A" w:rsidRPr="00443B3A">
        <w:rPr>
          <w:sz w:val="26"/>
          <w:szCs w:val="26"/>
        </w:rPr>
        <w:t>р</w:t>
      </w:r>
      <w:proofErr w:type="spellStart"/>
      <w:r w:rsidRPr="00443B3A">
        <w:rPr>
          <w:sz w:val="26"/>
          <w:szCs w:val="26"/>
          <w:lang w:val="x-none"/>
        </w:rPr>
        <w:t>ешение</w:t>
      </w:r>
      <w:proofErr w:type="spellEnd"/>
      <w:r w:rsidRPr="00443B3A">
        <w:rPr>
          <w:sz w:val="26"/>
          <w:szCs w:val="26"/>
          <w:lang w:val="x-none"/>
        </w:rPr>
        <w:t xml:space="preserve"> вступает в силу после его официального опубликования</w:t>
      </w:r>
      <w:r w:rsidRPr="00443B3A">
        <w:rPr>
          <w:sz w:val="26"/>
          <w:szCs w:val="26"/>
        </w:rPr>
        <w:t>.</w:t>
      </w:r>
    </w:p>
    <w:p w:rsidR="002B48EB" w:rsidRPr="00443B3A" w:rsidRDefault="002B48EB" w:rsidP="00443B3A">
      <w:pPr>
        <w:pStyle w:val="ae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443B3A">
        <w:rPr>
          <w:sz w:val="26"/>
          <w:szCs w:val="26"/>
        </w:rPr>
        <w:t xml:space="preserve">Контроль за исполнением настоящего </w:t>
      </w:r>
      <w:r w:rsidR="006C14F8">
        <w:rPr>
          <w:sz w:val="26"/>
          <w:szCs w:val="26"/>
        </w:rPr>
        <w:t>р</w:t>
      </w:r>
      <w:r w:rsidRPr="00443B3A">
        <w:rPr>
          <w:sz w:val="26"/>
          <w:szCs w:val="26"/>
        </w:rPr>
        <w:t>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</w:t>
      </w:r>
      <w:r w:rsidR="00443B3A">
        <w:rPr>
          <w:sz w:val="26"/>
          <w:szCs w:val="26"/>
        </w:rPr>
        <w:t xml:space="preserve">    </w:t>
      </w:r>
      <w:r w:rsidRPr="00E57BFA">
        <w:rPr>
          <w:sz w:val="26"/>
          <w:szCs w:val="26"/>
        </w:rPr>
        <w:t xml:space="preserve">       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0252B" w:rsidRPr="007F4214" w:rsidRDefault="0090252B" w:rsidP="0090252B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>от</w:t>
      </w:r>
      <w:r w:rsidR="00286EA9">
        <w:rPr>
          <w:w w:val="105"/>
        </w:rPr>
        <w:t xml:space="preserve"> 24</w:t>
      </w:r>
      <w:r w:rsidRPr="007F4214">
        <w:rPr>
          <w:w w:val="105"/>
        </w:rPr>
        <w:t>.09.2020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  <w:r w:rsidR="00286EA9">
        <w:rPr>
          <w:w w:val="105"/>
        </w:rPr>
        <w:t>077-013-6-2020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3015"/>
        <w:gridCol w:w="742"/>
        <w:gridCol w:w="1204"/>
        <w:gridCol w:w="1843"/>
        <w:gridCol w:w="1007"/>
        <w:gridCol w:w="943"/>
      </w:tblGrid>
      <w:tr w:rsidR="000D567F" w:rsidRPr="000D567F" w:rsidTr="00443B3A">
        <w:trPr>
          <w:trHeight w:val="11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№ </w:t>
            </w:r>
            <w:proofErr w:type="gramStart"/>
            <w:r w:rsidRPr="000D567F">
              <w:rPr>
                <w:b/>
                <w:bCs/>
              </w:rPr>
              <w:t>п</w:t>
            </w:r>
            <w:proofErr w:type="gramEnd"/>
            <w:r w:rsidRPr="000D567F">
              <w:rPr>
                <w:b/>
                <w:bCs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НАИМЕНОВАНИЕ СТАТЕЙ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ГРБС код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443B3A">
            <w:pPr>
              <w:ind w:right="-117"/>
              <w:rPr>
                <w:b/>
                <w:bCs/>
              </w:rPr>
            </w:pPr>
            <w:r w:rsidRPr="000D567F">
              <w:rPr>
                <w:b/>
                <w:bCs/>
              </w:rPr>
              <w:t>Код раздела и подраздела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целевой статьи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443B3A">
            <w:pPr>
              <w:ind w:right="-94"/>
              <w:rPr>
                <w:b/>
                <w:bCs/>
              </w:rPr>
            </w:pPr>
            <w:r w:rsidRPr="000D567F">
              <w:rPr>
                <w:b/>
                <w:bCs/>
              </w:rPr>
              <w:t>Код вида расходов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Сумма</w:t>
            </w:r>
          </w:p>
        </w:tc>
      </w:tr>
      <w:tr w:rsidR="00370643" w:rsidRPr="000D567F" w:rsidTr="00443B3A">
        <w:trPr>
          <w:trHeight w:val="15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I.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70643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0020100011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1 327,8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1 327,8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lastRenderedPageBreak/>
              <w:t>1.2.1.1.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1 091,4</w:t>
            </w:r>
          </w:p>
        </w:tc>
      </w:tr>
      <w:tr w:rsidR="00370643" w:rsidRPr="000D567F" w:rsidTr="00443B3A">
        <w:trPr>
          <w:trHeight w:val="57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1 091,4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34,0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34,0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38,9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38,9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3,0</w:t>
            </w:r>
          </w:p>
        </w:tc>
      </w:tr>
      <w:tr w:rsidR="00370643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0020400023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135,4</w:t>
            </w:r>
          </w:p>
        </w:tc>
      </w:tr>
      <w:tr w:rsidR="00370643" w:rsidRPr="000D567F" w:rsidTr="00443B3A">
        <w:trPr>
          <w:trHeight w:val="615"/>
        </w:trPr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1.2.2.1.1.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135,4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370643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96,0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96,0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96,0</w:t>
            </w:r>
          </w:p>
        </w:tc>
      </w:tr>
      <w:tr w:rsidR="00443B3A" w:rsidRPr="000D567F" w:rsidTr="00443B3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r w:rsidRPr="000D567F">
              <w:rPr>
                <w:b/>
                <w:bCs/>
              </w:rPr>
              <w:t>II.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443B3A">
            <w:r w:rsidRPr="000D567F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0D567F">
              <w:rPr>
                <w:b/>
                <w:bCs/>
              </w:rPr>
              <w:t>А-</w:t>
            </w:r>
            <w:proofErr w:type="gramEnd"/>
            <w:r w:rsidRPr="000D567F">
              <w:rPr>
                <w:b/>
                <w:bCs/>
              </w:rPr>
              <w:t xml:space="preserve"> МЕСТНАЯ АДМИНИСТРАЦИЯ </w:t>
            </w:r>
            <w:r w:rsidRPr="000D567F">
              <w:rPr>
                <w:b/>
                <w:bCs/>
              </w:rPr>
              <w:lastRenderedPageBreak/>
              <w:t>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Pr="000D567F" w:rsidRDefault="00443B3A" w:rsidP="000D567F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3A" w:rsidRDefault="00443B3A">
            <w:pPr>
              <w:jc w:val="center"/>
            </w:pPr>
            <w:r>
              <w:rPr>
                <w:b/>
                <w:bCs/>
              </w:rPr>
              <w:t>96 456,9</w:t>
            </w:r>
          </w:p>
        </w:tc>
      </w:tr>
      <w:tr w:rsidR="00370643" w:rsidRPr="000D567F" w:rsidTr="00443B3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23 956,2</w:t>
            </w:r>
          </w:p>
        </w:tc>
      </w:tr>
      <w:tr w:rsidR="00370643" w:rsidRPr="000D567F" w:rsidTr="00443B3A">
        <w:trPr>
          <w:trHeight w:val="15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370643" w:rsidRPr="000D567F" w:rsidTr="00443B3A">
        <w:trPr>
          <w:trHeight w:val="49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0020500031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0020500031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1 327,8</w:t>
            </w:r>
          </w:p>
        </w:tc>
      </w:tr>
      <w:tr w:rsidR="00370643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B42488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643" w:rsidRPr="000D567F" w:rsidRDefault="00370643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370643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15 681,9</w:t>
            </w:r>
          </w:p>
        </w:tc>
      </w:tr>
      <w:tr w:rsidR="00370643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1.1.2.1.1.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Pr="000D567F" w:rsidRDefault="00370643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643" w:rsidRDefault="00370643">
            <w:pPr>
              <w:jc w:val="center"/>
            </w:pPr>
            <w:r>
              <w:t>15 681,9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443B3A">
        <w:trPr>
          <w:trHeight w:val="14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2 813,9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1.1.3.1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0700000061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1 169,5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09200G0100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43B3A">
        <w:trPr>
          <w:trHeight w:val="11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3300000072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7950800071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443B3A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Иные закупки товаров, работ и услуг для обеспечения </w:t>
            </w:r>
            <w:r w:rsidRPr="000D567F"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88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1.3.4.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1.3.4.1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1.3.4.1.1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1.3.5.1.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1.3.5.1.1.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1.3.6.1.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1.3.6.1.1.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443B3A">
        <w:trPr>
          <w:trHeight w:val="184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1.3.7.1.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1.3.7.1.1.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8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1.3.8.1.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443B3A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1.3.8.1.1.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Иные закупки товаров, работ и услуг для обеспечения </w:t>
            </w:r>
            <w:r w:rsidRPr="000D567F"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1.3.9.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1.3.9.1.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1.3.9.1.1.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253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1.3.10.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1.3.10.1.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1.3.10.1.1.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27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443B3A">
            <w:pPr>
              <w:ind w:right="-69"/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0D567F">
              <w:rPr>
                <w:b/>
                <w:bCs/>
              </w:rPr>
              <w:t xml:space="preserve"> ,</w:t>
            </w:r>
            <w:proofErr w:type="gramEnd"/>
            <w:r w:rsidRPr="000D567F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</w:t>
            </w:r>
            <w:r w:rsidR="00443B3A">
              <w:rPr>
                <w:b/>
                <w:bCs/>
              </w:rPr>
              <w:t>д</w:t>
            </w:r>
            <w:r w:rsidRPr="000D567F">
              <w:rPr>
                <w:b/>
                <w:bCs/>
              </w:rPr>
              <w:t xml:space="preserve">ействий"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7950900081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2.1.1.1.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523,5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7952500101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7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7952100121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7950100131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2 821,4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443B3A" w:rsidRPr="000D567F" w:rsidTr="00443B3A">
        <w:trPr>
          <w:trHeight w:val="10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</w:t>
            </w:r>
            <w:r w:rsidRPr="000D567F">
              <w:rPr>
                <w:b/>
                <w:bCs/>
              </w:rPr>
              <w:lastRenderedPageBreak/>
              <w:t xml:space="preserve">муниципального образования Санкт-Петербурга муниципальный округ Северный"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7950200134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4.1.2.1.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2 109,4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7950400141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7950500161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443B3A" w:rsidRPr="000D567F" w:rsidTr="00443B3A">
        <w:trPr>
          <w:trHeight w:val="56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</w:t>
            </w:r>
            <w:r w:rsidRPr="000D567F">
              <w:rPr>
                <w:b/>
                <w:bCs/>
              </w:rPr>
              <w:lastRenderedPageBreak/>
              <w:t xml:space="preserve">муниципальный округ Северный"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7950600162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4.1.6.1.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7951500132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19 348,0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43B3A">
        <w:trPr>
          <w:trHeight w:val="156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7952700084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443B3A">
        <w:trPr>
          <w:trHeight w:val="52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7959000001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8 647,0</w:t>
            </w:r>
          </w:p>
        </w:tc>
      </w:tr>
      <w:tr w:rsidR="000D567F" w:rsidRPr="000D567F" w:rsidTr="00443B3A">
        <w:trPr>
          <w:trHeight w:val="57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443B3A">
        <w:trPr>
          <w:trHeight w:val="69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2 270,3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A40149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A40149">
            <w:pPr>
              <w:ind w:right="-69"/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7951900181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5.1.1.1.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1 100,0</w:t>
            </w:r>
          </w:p>
        </w:tc>
      </w:tr>
      <w:tr w:rsidR="000D567F" w:rsidRPr="000D567F" w:rsidTr="00443B3A">
        <w:trPr>
          <w:trHeight w:val="94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4310100191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900,3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A40149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A40149">
            <w:pPr>
              <w:ind w:right="-69"/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5.3.3.1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43B3A">
        <w:trPr>
          <w:trHeight w:val="153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43B3A">
        <w:trPr>
          <w:trHeight w:val="8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358,3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A40149">
        <w:trPr>
          <w:trHeight w:val="26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5.3.7.1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5.3.7.1.1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7951700201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5 000,0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7952600202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6.1.3.1.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6.1.3.1.1.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0D567F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0D567F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18 411,1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443B3A">
        <w:trPr>
          <w:trHeight w:val="76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0920300231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A40149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A40149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A40149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7.2.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ОХРАНА СЕМЬИ И ДЕТСТВА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17 234,8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11 895,6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443B3A">
        <w:trPr>
          <w:trHeight w:val="10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5 339,2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443B3A">
        <w:trPr>
          <w:trHeight w:val="12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7951600241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7952300251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443B3A">
        <w:trPr>
          <w:trHeight w:val="51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443B3A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99 183,4</w:t>
            </w:r>
          </w:p>
        </w:tc>
      </w:tr>
    </w:tbl>
    <w:p w:rsidR="0090252B" w:rsidRDefault="0090252B" w:rsidP="0090252B"/>
    <w:p w:rsidR="0090252B" w:rsidRDefault="0090252B" w:rsidP="0090252B"/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 xml:space="preserve">от </w:t>
      </w:r>
      <w:r w:rsidR="00286EA9">
        <w:rPr>
          <w:w w:val="105"/>
        </w:rPr>
        <w:t>24</w:t>
      </w:r>
      <w:r w:rsidRPr="007F4214">
        <w:rPr>
          <w:w w:val="105"/>
        </w:rPr>
        <w:t>.09.2020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  <w:r w:rsidR="00286EA9">
        <w:rPr>
          <w:w w:val="105"/>
        </w:rPr>
        <w:t>077-013-6-2020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A40149" w:rsidP="00A40149">
      <w:pPr>
        <w:jc w:val="both"/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</w:t>
      </w:r>
      <w:r w:rsidR="0090252B" w:rsidRPr="007F4214">
        <w:rPr>
          <w:rFonts w:eastAsia="Calibri"/>
          <w:lang w:val="en-US"/>
        </w:rPr>
        <w:t>(</w:t>
      </w:r>
      <w:proofErr w:type="spellStart"/>
      <w:proofErr w:type="gramStart"/>
      <w:r w:rsidR="0090252B" w:rsidRPr="007F4214">
        <w:rPr>
          <w:rFonts w:eastAsia="Calibri"/>
          <w:lang w:val="en-US"/>
        </w:rPr>
        <w:t>тыс</w:t>
      </w:r>
      <w:proofErr w:type="spellEnd"/>
      <w:proofErr w:type="gramEnd"/>
      <w:r w:rsidR="0090252B" w:rsidRPr="007F4214">
        <w:rPr>
          <w:rFonts w:eastAsia="Calibri"/>
          <w:lang w:val="en-US"/>
        </w:rPr>
        <w:t>.</w:t>
      </w:r>
      <w:r w:rsidR="0090252B" w:rsidRPr="007F4214">
        <w:rPr>
          <w:rFonts w:eastAsia="Calibri"/>
          <w:spacing w:val="6"/>
          <w:lang w:val="en-US"/>
        </w:rPr>
        <w:t xml:space="preserve"> </w:t>
      </w:r>
      <w:proofErr w:type="spellStart"/>
      <w:r w:rsidR="0090252B" w:rsidRPr="007F4214">
        <w:rPr>
          <w:rFonts w:eastAsia="Calibri"/>
          <w:spacing w:val="-1"/>
          <w:lang w:val="en-US"/>
        </w:rPr>
        <w:t>руб</w:t>
      </w:r>
      <w:proofErr w:type="spellEnd"/>
      <w:r w:rsidR="0090252B" w:rsidRPr="007F4214">
        <w:rPr>
          <w:rFonts w:eastAsia="Calibri"/>
          <w:spacing w:val="-1"/>
          <w:lang w:val="en-US"/>
        </w:rPr>
        <w:t>.)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1120"/>
        <w:gridCol w:w="3021"/>
        <w:gridCol w:w="1320"/>
        <w:gridCol w:w="1880"/>
        <w:gridCol w:w="1026"/>
        <w:gridCol w:w="960"/>
      </w:tblGrid>
      <w:tr w:rsidR="000D567F" w:rsidRPr="000D567F" w:rsidTr="00575BCF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№ </w:t>
            </w:r>
            <w:proofErr w:type="gramStart"/>
            <w:r w:rsidRPr="000D567F">
              <w:rPr>
                <w:b/>
                <w:bCs/>
              </w:rPr>
              <w:t>п</w:t>
            </w:r>
            <w:proofErr w:type="gramEnd"/>
            <w:r w:rsidRPr="000D567F">
              <w:rPr>
                <w:b/>
                <w:bCs/>
              </w:rPr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НАИМЕНОВАНИЕ СТАТЕЙ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вида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Сумма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26 682,7</w:t>
            </w:r>
          </w:p>
        </w:tc>
      </w:tr>
      <w:tr w:rsidR="00575BC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1 327,8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1 327,8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1 091,4</w:t>
            </w:r>
          </w:p>
        </w:tc>
      </w:tr>
      <w:tr w:rsidR="00575BCF" w:rsidRPr="000D567F" w:rsidTr="00A40149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1 091,4</w:t>
            </w:r>
          </w:p>
        </w:tc>
      </w:tr>
      <w:tr w:rsidR="00575BCF" w:rsidRPr="000D567F" w:rsidTr="00A40149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 xml:space="preserve">Закупка товаров, работ и услуг для государственных </w:t>
            </w:r>
            <w:r w:rsidRPr="000D567F">
              <w:lastRenderedPageBreak/>
              <w:t>(муниципальных) 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34,0</w:t>
            </w:r>
          </w:p>
        </w:tc>
      </w:tr>
      <w:tr w:rsidR="00575BC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lastRenderedPageBreak/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34,0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38,9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38,9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3,0</w:t>
            </w:r>
          </w:p>
        </w:tc>
      </w:tr>
      <w:tr w:rsidR="00575BC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3,0</w:t>
            </w:r>
          </w:p>
        </w:tc>
      </w:tr>
      <w:tr w:rsidR="00575BC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575BC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135,4</w:t>
            </w:r>
          </w:p>
        </w:tc>
      </w:tr>
      <w:tr w:rsidR="00575BCF" w:rsidRPr="000D567F" w:rsidTr="00575BCF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135,4</w:t>
            </w:r>
          </w:p>
        </w:tc>
      </w:tr>
      <w:tr w:rsidR="00575BCF" w:rsidRPr="000D567F" w:rsidTr="00575BCF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575BCF" w:rsidRPr="000D567F" w:rsidTr="00575BCF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575BC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1 327,8</w:t>
            </w:r>
          </w:p>
        </w:tc>
      </w:tr>
      <w:tr w:rsidR="00575BC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BCF" w:rsidRPr="000D567F" w:rsidRDefault="00575BC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575BCF" w:rsidRPr="000D567F" w:rsidTr="00A40149">
        <w:trPr>
          <w:trHeight w:val="5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15 681,9</w:t>
            </w:r>
          </w:p>
        </w:tc>
      </w:tr>
      <w:tr w:rsidR="00A40149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lastRenderedPageBreak/>
              <w:t>1.3.2.1.1.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Pr="000D567F" w:rsidRDefault="00575BC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BCF" w:rsidRDefault="00575BCF">
            <w:pPr>
              <w:jc w:val="center"/>
            </w:pPr>
            <w:r>
              <w:t>15 681,9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575BCF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2 813,9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1 265,5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A40149" w:rsidRPr="000D567F" w:rsidTr="00A4014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1.5.2.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0920100441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96,0</w:t>
            </w:r>
          </w:p>
        </w:tc>
      </w:tr>
      <w:tr w:rsidR="000D567F" w:rsidRPr="000D567F" w:rsidTr="00A4014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575BCF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22,0</w:t>
            </w:r>
          </w:p>
        </w:tc>
      </w:tr>
      <w:tr w:rsidR="000D567F" w:rsidRPr="000D567F" w:rsidTr="00A40149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1.5.7.1.1.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575BCF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25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1.5.11.1.1.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0D567F">
              <w:rPr>
                <w:b/>
                <w:bCs/>
              </w:rPr>
              <w:t xml:space="preserve"> ,</w:t>
            </w:r>
            <w:proofErr w:type="gramEnd"/>
            <w:r w:rsidRPr="000D567F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523,5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A40149">
        <w:trPr>
          <w:trHeight w:val="7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7952100121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2 821,4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575BCF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2 109,4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A401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A401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A40149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4.1.4.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7950400141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19 348,0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A40149">
        <w:trPr>
          <w:trHeight w:val="15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4.1.8.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7952700084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575BCF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8 647,0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2 270,3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1 100,0</w:t>
            </w:r>
          </w:p>
        </w:tc>
      </w:tr>
      <w:tr w:rsidR="000D567F" w:rsidRPr="000D567F" w:rsidTr="00575BCF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A40149" w:rsidRPr="000D567F" w:rsidTr="00A40149">
        <w:trPr>
          <w:trHeight w:val="5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</w:t>
            </w:r>
            <w:r w:rsidRPr="000D567F">
              <w:rPr>
                <w:b/>
                <w:bCs/>
              </w:rPr>
              <w:lastRenderedPageBreak/>
              <w:t>муниципальный округ Северный"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900,3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162,0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575BCF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A40149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5.3.5.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358,3</w:t>
            </w:r>
          </w:p>
        </w:tc>
      </w:tr>
      <w:tr w:rsidR="000D567F" w:rsidRPr="000D567F" w:rsidTr="00A4014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575BCF">
        <w:trPr>
          <w:trHeight w:val="26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5.3.710.1.1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5 000,0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0D567F" w:rsidRPr="000D567F" w:rsidTr="00FE2CD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FE2CD9" w:rsidRPr="000D567F" w:rsidTr="00FE2CD9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FE2CD9">
            <w:pPr>
              <w:ind w:right="-44"/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"Организация и проведение мероприятий по сохранению и развитию местных традиций и </w:t>
            </w:r>
            <w:r w:rsidRPr="000D567F">
              <w:rPr>
                <w:b/>
                <w:bCs/>
              </w:rPr>
              <w:lastRenderedPageBreak/>
              <w:t>обрядов"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7952600202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1 500,0</w:t>
            </w:r>
          </w:p>
        </w:tc>
      </w:tr>
      <w:tr w:rsidR="000D567F" w:rsidRPr="000D567F" w:rsidTr="00FE2CD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6.1.3.1.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575BCF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0D567F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0D567F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18 411,1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575BC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ОХРАНА СЕМЬИ И ДЕТСТВА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17 234,8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11 895,6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575BCF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5 339,2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0D567F" w:rsidRPr="000D567F" w:rsidTr="00FE2CD9">
        <w:trPr>
          <w:trHeight w:val="1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FE2CD9" w:rsidRPr="000D567F" w:rsidTr="00FE2CD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ФИЗИЧЕСКАЯ КУЛЬТУРА </w:t>
            </w:r>
            <w:r w:rsidRPr="000D567F">
              <w:rPr>
                <w:b/>
                <w:bCs/>
              </w:rPr>
              <w:lastRenderedPageBreak/>
              <w:t>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FE2CD9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8.1.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575BCF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575BC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575BC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99 183,4</w:t>
            </w:r>
          </w:p>
        </w:tc>
      </w:tr>
    </w:tbl>
    <w:p w:rsidR="0090252B" w:rsidRPr="007F4214" w:rsidRDefault="0090252B" w:rsidP="0090252B"/>
    <w:p w:rsidR="0090252B" w:rsidRPr="00E57BFA" w:rsidRDefault="0090252B" w:rsidP="00E57BFA">
      <w:pPr>
        <w:jc w:val="both"/>
        <w:rPr>
          <w:sz w:val="26"/>
          <w:szCs w:val="26"/>
        </w:rPr>
      </w:pPr>
    </w:p>
    <w:sectPr w:rsidR="0090252B" w:rsidRPr="00E57BFA" w:rsidSect="00276E69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49" w:rsidRDefault="00A40149" w:rsidP="0029061C">
      <w:r>
        <w:separator/>
      </w:r>
    </w:p>
  </w:endnote>
  <w:endnote w:type="continuationSeparator" w:id="0">
    <w:p w:rsidR="00A40149" w:rsidRDefault="00A40149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49" w:rsidRDefault="00A40149" w:rsidP="0029061C">
      <w:r>
        <w:separator/>
      </w:r>
    </w:p>
  </w:footnote>
  <w:footnote w:type="continuationSeparator" w:id="0">
    <w:p w:rsidR="00A40149" w:rsidRDefault="00A40149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49" w:rsidRDefault="00A40149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49" w:rsidRDefault="00A4014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716255B" wp14:editId="47A3C76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6541AD"/>
    <w:multiLevelType w:val="hybridMultilevel"/>
    <w:tmpl w:val="AE36D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D567F"/>
    <w:rsid w:val="001173C9"/>
    <w:rsid w:val="00242F66"/>
    <w:rsid w:val="002657E8"/>
    <w:rsid w:val="002659CB"/>
    <w:rsid w:val="00276E69"/>
    <w:rsid w:val="00286EA9"/>
    <w:rsid w:val="0029061C"/>
    <w:rsid w:val="00296A6E"/>
    <w:rsid w:val="002B48EB"/>
    <w:rsid w:val="002C3E37"/>
    <w:rsid w:val="00370643"/>
    <w:rsid w:val="003E64D2"/>
    <w:rsid w:val="0043249F"/>
    <w:rsid w:val="00443B3A"/>
    <w:rsid w:val="004A0498"/>
    <w:rsid w:val="004A7A10"/>
    <w:rsid w:val="004C27E1"/>
    <w:rsid w:val="00560A48"/>
    <w:rsid w:val="00575BCF"/>
    <w:rsid w:val="005B71F3"/>
    <w:rsid w:val="005E5CCB"/>
    <w:rsid w:val="005E6390"/>
    <w:rsid w:val="00612ADB"/>
    <w:rsid w:val="00622341"/>
    <w:rsid w:val="00624444"/>
    <w:rsid w:val="00650925"/>
    <w:rsid w:val="006A5D84"/>
    <w:rsid w:val="006C14F8"/>
    <w:rsid w:val="00723A5B"/>
    <w:rsid w:val="007354B0"/>
    <w:rsid w:val="008E6ED7"/>
    <w:rsid w:val="0090252B"/>
    <w:rsid w:val="00927324"/>
    <w:rsid w:val="00930829"/>
    <w:rsid w:val="00980D77"/>
    <w:rsid w:val="009D019C"/>
    <w:rsid w:val="009D37A1"/>
    <w:rsid w:val="009E2A33"/>
    <w:rsid w:val="00A40149"/>
    <w:rsid w:val="00A5078D"/>
    <w:rsid w:val="00A62D96"/>
    <w:rsid w:val="00B42488"/>
    <w:rsid w:val="00BC2EBC"/>
    <w:rsid w:val="00BC7C75"/>
    <w:rsid w:val="00BF1C00"/>
    <w:rsid w:val="00C76012"/>
    <w:rsid w:val="00C94635"/>
    <w:rsid w:val="00CA4691"/>
    <w:rsid w:val="00CD693A"/>
    <w:rsid w:val="00DC744C"/>
    <w:rsid w:val="00E57BFA"/>
    <w:rsid w:val="00EB179F"/>
    <w:rsid w:val="00FA0C45"/>
    <w:rsid w:val="00FD1FCF"/>
    <w:rsid w:val="00FE2CD9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4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4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64</TotalTime>
  <Pages>28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2020-09-28T06:36:00Z</cp:lastPrinted>
  <dcterms:created xsi:type="dcterms:W3CDTF">2020-08-28T07:51:00Z</dcterms:created>
  <dcterms:modified xsi:type="dcterms:W3CDTF">2020-09-28T06:37:00Z</dcterms:modified>
</cp:coreProperties>
</file>