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A1" w:rsidRPr="00143CA1" w:rsidRDefault="00143CA1" w:rsidP="00143CA1">
      <w:pPr>
        <w:pStyle w:val="a3"/>
        <w:jc w:val="center"/>
        <w:rPr>
          <w:b/>
          <w:sz w:val="28"/>
        </w:rPr>
      </w:pPr>
      <w:r w:rsidRPr="00143CA1">
        <w:rPr>
          <w:b/>
          <w:sz w:val="28"/>
        </w:rPr>
        <w:t>Информация для призывников</w:t>
      </w:r>
    </w:p>
    <w:p w:rsidR="00143CA1" w:rsidRDefault="00143CA1" w:rsidP="00143CA1">
      <w:pPr>
        <w:pStyle w:val="a3"/>
        <w:jc w:val="center"/>
        <w:rPr>
          <w:sz w:val="28"/>
        </w:rPr>
      </w:pPr>
    </w:p>
    <w:p w:rsidR="00C82D66" w:rsidRDefault="00FF5E31" w:rsidP="009D1C93">
      <w:pPr>
        <w:pStyle w:val="a3"/>
        <w:jc w:val="both"/>
        <w:rPr>
          <w:sz w:val="28"/>
          <w:szCs w:val="28"/>
        </w:rPr>
      </w:pPr>
      <w:r>
        <w:rPr>
          <w:sz w:val="28"/>
        </w:rPr>
        <w:tab/>
      </w:r>
      <w:r w:rsidR="00C82D66">
        <w:rPr>
          <w:sz w:val="28"/>
          <w:szCs w:val="28"/>
        </w:rPr>
        <w:t xml:space="preserve">В соответствии со ст. 22 </w:t>
      </w:r>
      <w:r w:rsidR="00C82D66" w:rsidRPr="0072564D">
        <w:rPr>
          <w:sz w:val="28"/>
          <w:szCs w:val="28"/>
        </w:rPr>
        <w:t>Федерального закона от 28.03.1998 № 53-ФЗ "О воинской обязанности и военной службе"</w:t>
      </w:r>
      <w:r w:rsidR="00C82D66">
        <w:rPr>
          <w:sz w:val="28"/>
          <w:szCs w:val="28"/>
        </w:rPr>
        <w:t xml:space="preserve">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подлежат призыву </w:t>
      </w:r>
      <w:r w:rsidR="009D1C93">
        <w:rPr>
          <w:sz w:val="28"/>
          <w:szCs w:val="28"/>
        </w:rPr>
        <w:br/>
      </w:r>
      <w:r w:rsidR="00C82D66">
        <w:rPr>
          <w:sz w:val="28"/>
          <w:szCs w:val="28"/>
        </w:rPr>
        <w:t>на военную службу.</w:t>
      </w:r>
    </w:p>
    <w:p w:rsidR="00C82D66" w:rsidRDefault="00C82D66" w:rsidP="00C82D66">
      <w:pPr>
        <w:pStyle w:val="ConsPlusNormal"/>
        <w:ind w:firstLine="540"/>
        <w:jc w:val="both"/>
        <w:rPr>
          <w:sz w:val="28"/>
          <w:szCs w:val="28"/>
        </w:rPr>
      </w:pPr>
      <w:r>
        <w:rPr>
          <w:sz w:val="28"/>
          <w:szCs w:val="28"/>
        </w:rPr>
        <w:t xml:space="preserve">По общему правилу, установленному </w:t>
      </w:r>
      <w:hyperlink r:id="rId8" w:history="1">
        <w:r w:rsidRPr="00BE6997">
          <w:rPr>
            <w:sz w:val="28"/>
            <w:szCs w:val="28"/>
          </w:rPr>
          <w:t>статьей 25</w:t>
        </w:r>
      </w:hyperlink>
      <w:r>
        <w:rPr>
          <w:sz w:val="28"/>
          <w:szCs w:val="28"/>
        </w:rPr>
        <w:t xml:space="preserve"> Федерального закона </w:t>
      </w:r>
      <w:r w:rsidR="009D1C93">
        <w:rPr>
          <w:sz w:val="28"/>
          <w:szCs w:val="28"/>
        </w:rPr>
        <w:br/>
      </w:r>
      <w:r>
        <w:rPr>
          <w:sz w:val="28"/>
          <w:szCs w:val="28"/>
        </w:rPr>
        <w:t>от 28 марта 1998 года № 53-ФЗ "О воинской обязанности и военной службе", призыв граждан на военную служ</w:t>
      </w:r>
      <w:r w:rsidR="00C4369F">
        <w:rPr>
          <w:sz w:val="28"/>
          <w:szCs w:val="28"/>
        </w:rPr>
        <w:t>бу осуществляется на основании У</w:t>
      </w:r>
      <w:r>
        <w:rPr>
          <w:sz w:val="28"/>
          <w:szCs w:val="28"/>
        </w:rPr>
        <w:t xml:space="preserve">казов Президента Российской Федерации два раза в год с 1 апреля по 15 июля </w:t>
      </w:r>
      <w:r w:rsidR="009D1C93">
        <w:rPr>
          <w:sz w:val="28"/>
          <w:szCs w:val="28"/>
        </w:rPr>
        <w:br/>
      </w:r>
      <w:r>
        <w:rPr>
          <w:sz w:val="28"/>
          <w:szCs w:val="28"/>
        </w:rPr>
        <w:t>и с 1 октября по 31 декабря.</w:t>
      </w:r>
    </w:p>
    <w:p w:rsidR="00C82D66" w:rsidRPr="008442A5" w:rsidRDefault="00C82D66" w:rsidP="00BB0ED7">
      <w:pPr>
        <w:pStyle w:val="ConsPlusNormal"/>
        <w:ind w:firstLine="540"/>
        <w:jc w:val="both"/>
        <w:rPr>
          <w:sz w:val="28"/>
          <w:szCs w:val="28"/>
        </w:rPr>
      </w:pPr>
      <w:r w:rsidRPr="008442A5">
        <w:rPr>
          <w:sz w:val="28"/>
          <w:szCs w:val="28"/>
        </w:rPr>
        <w:t xml:space="preserve">Согласно п. 1 статьи 26  Федерального закона от 28.03.1998 № 53-ФЗ  </w:t>
      </w:r>
      <w:r w:rsidR="00BB0ED7">
        <w:rPr>
          <w:sz w:val="28"/>
          <w:szCs w:val="28"/>
        </w:rPr>
        <w:br/>
      </w:r>
      <w:r w:rsidRPr="008442A5">
        <w:rPr>
          <w:sz w:val="28"/>
          <w:szCs w:val="28"/>
        </w:rPr>
        <w:t xml:space="preserve">«О воинской обязанности и военной службе» призыв на военную службу граждан, не пребывающих в запасе, осуществляют призывные комиссии, создаваемые в муниципальных районах, городских округах </w:t>
      </w:r>
      <w:r w:rsidR="00BB0ED7">
        <w:rPr>
          <w:sz w:val="28"/>
          <w:szCs w:val="28"/>
        </w:rPr>
        <w:br/>
      </w:r>
      <w:r w:rsidRPr="008442A5">
        <w:rPr>
          <w:sz w:val="28"/>
          <w:szCs w:val="28"/>
        </w:rPr>
        <w:t>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C82D66" w:rsidRDefault="00C82D66" w:rsidP="00C82D66">
      <w:pPr>
        <w:autoSpaceDE w:val="0"/>
        <w:autoSpaceDN w:val="0"/>
        <w:adjustRightInd w:val="0"/>
        <w:ind w:firstLine="540"/>
        <w:jc w:val="both"/>
        <w:rPr>
          <w:sz w:val="28"/>
          <w:szCs w:val="28"/>
        </w:rPr>
      </w:pPr>
      <w:r w:rsidRPr="00474DFA">
        <w:rPr>
          <w:sz w:val="28"/>
          <w:szCs w:val="28"/>
        </w:rPr>
        <w:t xml:space="preserve">В силу п. 1 статьи 28 Федерального закона от 28.03.1998 № 53-ФЗ  </w:t>
      </w:r>
      <w:r w:rsidR="00BB0ED7">
        <w:rPr>
          <w:sz w:val="28"/>
          <w:szCs w:val="28"/>
        </w:rPr>
        <w:br/>
      </w:r>
      <w:r w:rsidRPr="00474DFA">
        <w:rPr>
          <w:sz w:val="28"/>
          <w:szCs w:val="28"/>
        </w:rPr>
        <w:t xml:space="preserve">«О воинской обязанности и военной службе» </w:t>
      </w:r>
      <w:r>
        <w:rPr>
          <w:sz w:val="28"/>
          <w:szCs w:val="28"/>
        </w:rPr>
        <w:t xml:space="preserve">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w:t>
      </w:r>
      <w:r w:rsidR="00BB0ED7">
        <w:rPr>
          <w:sz w:val="28"/>
          <w:szCs w:val="28"/>
        </w:rPr>
        <w:br/>
      </w:r>
      <w:r>
        <w:rPr>
          <w:sz w:val="28"/>
          <w:szCs w:val="28"/>
        </w:rPr>
        <w:t xml:space="preserve">и </w:t>
      </w:r>
      <w:hyperlink r:id="rId9" w:history="1">
        <w:r w:rsidRPr="00D85395">
          <w:rPr>
            <w:sz w:val="28"/>
            <w:szCs w:val="28"/>
          </w:rPr>
          <w:t>профессионального психологического отбора</w:t>
        </w:r>
      </w:hyperlink>
      <w:r>
        <w:rPr>
          <w:sz w:val="28"/>
          <w:szCs w:val="28"/>
        </w:rPr>
        <w:t xml:space="preserve"> указанных граждан и принятию в отношении их одного из следующих решений: </w:t>
      </w:r>
      <w:r w:rsidRPr="00474DFA">
        <w:rPr>
          <w:sz w:val="28"/>
          <w:szCs w:val="28"/>
        </w:rPr>
        <w:t xml:space="preserve">о призыве на военную службу; о направлении на альтернативную гражданскую службу; о предоставлении отсрочки от призыва на военную службу; об освобождении от призыва </w:t>
      </w:r>
      <w:r w:rsidR="00BB0ED7">
        <w:rPr>
          <w:sz w:val="28"/>
          <w:szCs w:val="28"/>
        </w:rPr>
        <w:br/>
      </w:r>
      <w:r w:rsidRPr="00474DFA">
        <w:rPr>
          <w:sz w:val="28"/>
          <w:szCs w:val="28"/>
        </w:rPr>
        <w:t xml:space="preserve">на военную службу; о зачислении в запас; об освобождении от исполнения воинской обязанности. </w:t>
      </w:r>
    </w:p>
    <w:p w:rsidR="00AC035D" w:rsidRDefault="00AC035D" w:rsidP="00AC035D">
      <w:pPr>
        <w:autoSpaceDE w:val="0"/>
        <w:autoSpaceDN w:val="0"/>
        <w:adjustRightInd w:val="0"/>
        <w:ind w:firstLine="540"/>
        <w:jc w:val="both"/>
        <w:rPr>
          <w:sz w:val="28"/>
          <w:szCs w:val="28"/>
        </w:rPr>
      </w:pPr>
      <w:r>
        <w:rPr>
          <w:sz w:val="28"/>
          <w:szCs w:val="28"/>
        </w:rPr>
        <w:t xml:space="preserve">Пунктом 6 статьи 28 </w:t>
      </w:r>
      <w:r w:rsidRPr="008442A5">
        <w:rPr>
          <w:sz w:val="28"/>
          <w:szCs w:val="28"/>
        </w:rPr>
        <w:t xml:space="preserve">Федерального закона от 28.03.1998 № 53-ФЗ  </w:t>
      </w:r>
      <w:r w:rsidR="00BB0ED7">
        <w:rPr>
          <w:sz w:val="28"/>
          <w:szCs w:val="28"/>
        </w:rPr>
        <w:br/>
      </w:r>
      <w:r w:rsidRPr="008442A5">
        <w:rPr>
          <w:sz w:val="28"/>
          <w:szCs w:val="28"/>
        </w:rPr>
        <w:t>«О воинской обязанности и военной службе»</w:t>
      </w:r>
      <w:r>
        <w:rPr>
          <w:sz w:val="28"/>
          <w:szCs w:val="28"/>
        </w:rPr>
        <w:t xml:space="preserve"> установлено, что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AC035D" w:rsidRDefault="00AC035D" w:rsidP="00AC035D">
      <w:pPr>
        <w:autoSpaceDE w:val="0"/>
        <w:autoSpaceDN w:val="0"/>
        <w:adjustRightInd w:val="0"/>
        <w:ind w:firstLine="540"/>
        <w:jc w:val="both"/>
        <w:rPr>
          <w:sz w:val="28"/>
          <w:szCs w:val="28"/>
        </w:rPr>
      </w:pPr>
      <w:r>
        <w:rPr>
          <w:sz w:val="28"/>
          <w:szCs w:val="28"/>
        </w:rPr>
        <w:t>Согласно пункт</w:t>
      </w:r>
      <w:r w:rsidR="00BB0ED7">
        <w:rPr>
          <w:sz w:val="28"/>
          <w:szCs w:val="28"/>
        </w:rPr>
        <w:t>у</w:t>
      </w:r>
      <w:r>
        <w:rPr>
          <w:sz w:val="28"/>
          <w:szCs w:val="28"/>
        </w:rPr>
        <w:t xml:space="preserve"> 7</w:t>
      </w:r>
      <w:r w:rsidR="00BB0ED7">
        <w:rPr>
          <w:sz w:val="28"/>
          <w:szCs w:val="28"/>
        </w:rPr>
        <w:t xml:space="preserve"> </w:t>
      </w:r>
      <w:r>
        <w:rPr>
          <w:sz w:val="28"/>
          <w:szCs w:val="28"/>
        </w:rPr>
        <w:t xml:space="preserve">статьи 28 </w:t>
      </w:r>
      <w:r w:rsidRPr="008442A5">
        <w:rPr>
          <w:sz w:val="28"/>
          <w:szCs w:val="28"/>
        </w:rPr>
        <w:t>Федерального закона от 28.03.1998 № 53-ФЗ  «О воинской обязанности и военной службе»</w:t>
      </w:r>
      <w:r>
        <w:rPr>
          <w:sz w:val="28"/>
          <w:szCs w:val="28"/>
        </w:rPr>
        <w:t xml:space="preserve"> </w:t>
      </w:r>
      <w:r w:rsidR="00C4369F">
        <w:rPr>
          <w:sz w:val="28"/>
          <w:szCs w:val="28"/>
        </w:rPr>
        <w:t>р</w:t>
      </w:r>
      <w:r>
        <w:rPr>
          <w:sz w:val="28"/>
          <w:szCs w:val="28"/>
        </w:rPr>
        <w:t xml:space="preserve">ешение (заключение) призывной комиссии может быть обжаловано гражданином в призывную комиссию </w:t>
      </w:r>
      <w:r>
        <w:rPr>
          <w:sz w:val="28"/>
          <w:szCs w:val="28"/>
        </w:rPr>
        <w:lastRenderedPageBreak/>
        <w:t xml:space="preserve">соответствующего субъекта Российской Федерации в течение трех месяцев </w:t>
      </w:r>
      <w:r w:rsidR="00BB0ED7">
        <w:rPr>
          <w:sz w:val="28"/>
          <w:szCs w:val="28"/>
        </w:rPr>
        <w:br/>
      </w:r>
      <w:r>
        <w:rPr>
          <w:sz w:val="28"/>
          <w:szCs w:val="28"/>
        </w:rPr>
        <w:t xml:space="preserve">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w:t>
      </w:r>
      <w:r w:rsidR="00BB0ED7">
        <w:rPr>
          <w:sz w:val="28"/>
          <w:szCs w:val="28"/>
        </w:rPr>
        <w:br/>
      </w:r>
      <w:r>
        <w:rPr>
          <w:sz w:val="28"/>
          <w:szCs w:val="28"/>
        </w:rPr>
        <w:t>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4E1F0B" w:rsidRDefault="004E1F0B" w:rsidP="004E1F0B">
      <w:pPr>
        <w:pStyle w:val="ConsPlusNormal"/>
        <w:ind w:firstLine="540"/>
        <w:jc w:val="both"/>
        <w:rPr>
          <w:sz w:val="28"/>
          <w:szCs w:val="28"/>
        </w:rPr>
      </w:pPr>
      <w:r>
        <w:rPr>
          <w:sz w:val="28"/>
          <w:szCs w:val="28"/>
        </w:rPr>
        <w:t>В соответствии с требованиями статьи 29 Федерального закона</w:t>
      </w:r>
      <w:r w:rsidR="00BB0ED7">
        <w:rPr>
          <w:sz w:val="28"/>
          <w:szCs w:val="28"/>
        </w:rPr>
        <w:t xml:space="preserve"> </w:t>
      </w:r>
      <w:r w:rsidRPr="00474DFA">
        <w:rPr>
          <w:sz w:val="28"/>
          <w:szCs w:val="28"/>
        </w:rPr>
        <w:t>от 28.03.1998 № 53-</w:t>
      </w:r>
      <w:r w:rsidR="00143CA1" w:rsidRPr="00474DFA">
        <w:rPr>
          <w:sz w:val="28"/>
          <w:szCs w:val="28"/>
        </w:rPr>
        <w:t>ФЗ «</w:t>
      </w:r>
      <w:r w:rsidRPr="00474DFA">
        <w:rPr>
          <w:sz w:val="28"/>
          <w:szCs w:val="28"/>
        </w:rPr>
        <w:t>О воинской обязанности и военной службе»</w:t>
      </w:r>
      <w:r>
        <w:rPr>
          <w:sz w:val="28"/>
          <w:szCs w:val="28"/>
        </w:rPr>
        <w:t xml:space="preserve"> </w:t>
      </w:r>
      <w:r w:rsidRPr="00A3501F">
        <w:rPr>
          <w:sz w:val="28"/>
          <w:szCs w:val="28"/>
        </w:rPr>
        <w:t xml:space="preserve">призывная комиссия субъекта Российской Федерации: </w:t>
      </w:r>
    </w:p>
    <w:p w:rsidR="004E1F0B" w:rsidRDefault="004E1F0B" w:rsidP="004E1F0B">
      <w:pPr>
        <w:pStyle w:val="ConsPlusNormal"/>
        <w:ind w:firstLine="540"/>
        <w:jc w:val="both"/>
        <w:rPr>
          <w:sz w:val="28"/>
          <w:szCs w:val="28"/>
        </w:rPr>
      </w:pPr>
      <w:r>
        <w:rPr>
          <w:sz w:val="28"/>
          <w:szCs w:val="28"/>
        </w:rPr>
        <w:t xml:space="preserve">организует медицинский осмотр и контрольные мероприятия профессионального психологического отбора граждан, не пребывающих </w:t>
      </w:r>
      <w:r w:rsidR="00BB0ED7">
        <w:rPr>
          <w:sz w:val="28"/>
          <w:szCs w:val="28"/>
        </w:rPr>
        <w:br/>
      </w:r>
      <w:r>
        <w:rPr>
          <w:sz w:val="28"/>
          <w:szCs w:val="28"/>
        </w:rPr>
        <w:t xml:space="preserve">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w:t>
      </w:r>
      <w:r w:rsidR="00BB0ED7">
        <w:rPr>
          <w:sz w:val="28"/>
          <w:szCs w:val="28"/>
        </w:rPr>
        <w:br/>
      </w:r>
      <w:r>
        <w:rPr>
          <w:sz w:val="28"/>
          <w:szCs w:val="28"/>
        </w:rPr>
        <w:t>на военную службу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4E1F0B" w:rsidRDefault="004E1F0B" w:rsidP="004E1F0B">
      <w:pPr>
        <w:pStyle w:val="ConsPlusNormal"/>
        <w:ind w:firstLine="540"/>
        <w:jc w:val="both"/>
        <w:rPr>
          <w:sz w:val="28"/>
          <w:szCs w:val="28"/>
        </w:rPr>
      </w:pPr>
      <w:r>
        <w:rPr>
          <w:sz w:val="28"/>
          <w:szCs w:val="28"/>
        </w:rPr>
        <w:t>осуществляет методическое руководство деятельностью призывных комиссий;</w:t>
      </w:r>
    </w:p>
    <w:p w:rsidR="004E1F0B" w:rsidRDefault="004E1F0B" w:rsidP="004E1F0B">
      <w:pPr>
        <w:pStyle w:val="ConsPlusNormal"/>
        <w:ind w:firstLine="540"/>
        <w:jc w:val="both"/>
        <w:rPr>
          <w:sz w:val="28"/>
          <w:szCs w:val="28"/>
        </w:rPr>
      </w:pPr>
      <w:r>
        <w:rPr>
          <w:sz w:val="28"/>
          <w:szCs w:val="28"/>
        </w:rPr>
        <w:t xml:space="preserve">проверяет правильность предоставления гражданам отсрочек </w:t>
      </w:r>
      <w:r w:rsidR="00BB0ED7">
        <w:rPr>
          <w:sz w:val="28"/>
          <w:szCs w:val="28"/>
        </w:rPr>
        <w:br/>
      </w:r>
      <w:r>
        <w:rPr>
          <w:sz w:val="28"/>
          <w:szCs w:val="28"/>
        </w:rPr>
        <w:t>и освобождений от призыва на военную службу;</w:t>
      </w:r>
    </w:p>
    <w:p w:rsidR="004E1F0B" w:rsidRDefault="004E1F0B" w:rsidP="004E1F0B">
      <w:pPr>
        <w:pStyle w:val="ConsPlusNormal"/>
        <w:ind w:firstLine="540"/>
        <w:jc w:val="both"/>
        <w:rPr>
          <w:sz w:val="28"/>
          <w:szCs w:val="28"/>
        </w:rPr>
      </w:pPr>
      <w:r>
        <w:rPr>
          <w:sz w:val="28"/>
          <w:szCs w:val="28"/>
        </w:rP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4E1F0B" w:rsidRDefault="004E1F0B" w:rsidP="004E1F0B">
      <w:pPr>
        <w:pStyle w:val="ConsPlusNormal"/>
        <w:ind w:firstLine="540"/>
        <w:jc w:val="both"/>
        <w:rPr>
          <w:sz w:val="28"/>
          <w:szCs w:val="28"/>
        </w:rPr>
      </w:pPr>
      <w:r>
        <w:rPr>
          <w:sz w:val="28"/>
          <w:szCs w:val="28"/>
        </w:rPr>
        <w:t xml:space="preserve">рассматривает жалобы граждан, призываемых на военную службу, </w:t>
      </w:r>
      <w:r w:rsidR="00BB0ED7">
        <w:rPr>
          <w:sz w:val="28"/>
          <w:szCs w:val="28"/>
        </w:rPr>
        <w:br/>
      </w:r>
      <w:r>
        <w:rPr>
          <w:sz w:val="28"/>
          <w:szCs w:val="28"/>
        </w:rPr>
        <w:t>на решения (заключения) призывных комиссий.</w:t>
      </w:r>
    </w:p>
    <w:p w:rsidR="004E1F0B" w:rsidRDefault="004E1F0B" w:rsidP="004E1F0B">
      <w:pPr>
        <w:pStyle w:val="ConsPlusNormal"/>
        <w:ind w:firstLine="540"/>
        <w:jc w:val="both"/>
        <w:rPr>
          <w:sz w:val="28"/>
          <w:szCs w:val="28"/>
        </w:rPr>
      </w:pPr>
      <w:r>
        <w:rPr>
          <w:sz w:val="28"/>
          <w:szCs w:val="28"/>
        </w:rPr>
        <w:t xml:space="preserve">П.3 настоящей статьи 29 настоящего Закона определено, что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r:id="rId10" w:history="1">
        <w:r w:rsidRPr="004E1F0B">
          <w:rPr>
            <w:sz w:val="28"/>
            <w:szCs w:val="28"/>
          </w:rPr>
          <w:t>пунктом 1 статьи 28</w:t>
        </w:r>
      </w:hyperlink>
      <w:r>
        <w:rPr>
          <w:sz w:val="28"/>
          <w:szCs w:val="28"/>
        </w:rPr>
        <w:t xml:space="preserve"> настоящего Федерального закона, а также отменять их заключения.</w:t>
      </w:r>
    </w:p>
    <w:p w:rsidR="004E1F0B" w:rsidRDefault="004E1F0B" w:rsidP="004E1F0B">
      <w:pPr>
        <w:pStyle w:val="ConsPlusNormal"/>
        <w:ind w:firstLine="540"/>
        <w:jc w:val="both"/>
        <w:rPr>
          <w:sz w:val="28"/>
          <w:szCs w:val="28"/>
        </w:rPr>
      </w:pPr>
      <w:r>
        <w:rPr>
          <w:sz w:val="28"/>
          <w:szCs w:val="28"/>
        </w:rPr>
        <w:t xml:space="preserve">Решение призывной комиссии субъекта Российской Федерации по жалобе гражданина может быть </w:t>
      </w:r>
      <w:hyperlink r:id="rId11" w:history="1">
        <w:r w:rsidRPr="004E1F0B">
          <w:rPr>
            <w:sz w:val="28"/>
            <w:szCs w:val="28"/>
          </w:rPr>
          <w:t>обжаловано</w:t>
        </w:r>
      </w:hyperlink>
      <w:r>
        <w:rPr>
          <w:sz w:val="28"/>
          <w:szCs w:val="28"/>
        </w:rPr>
        <w:t xml:space="preserve"> им в суд. Решение призывной комиссии приостанавливается до вступления в законную силу решения суда</w:t>
      </w:r>
    </w:p>
    <w:p w:rsidR="00C82D66" w:rsidRDefault="00C82D66" w:rsidP="00D14302">
      <w:pPr>
        <w:autoSpaceDE w:val="0"/>
        <w:autoSpaceDN w:val="0"/>
        <w:adjustRightInd w:val="0"/>
        <w:ind w:firstLine="709"/>
        <w:jc w:val="both"/>
        <w:rPr>
          <w:sz w:val="28"/>
          <w:szCs w:val="28"/>
        </w:rPr>
      </w:pPr>
      <w:r>
        <w:rPr>
          <w:sz w:val="28"/>
          <w:szCs w:val="28"/>
        </w:rPr>
        <w:t xml:space="preserve">В соответствии с п. 13 Положения о призыве на военную службу граждан Российской Федерации, утв. Постановлением Правительства Российской Федерации от 11.11.2016 г. призывная комиссия принимает решение </w:t>
      </w:r>
      <w:r w:rsidR="00BB0ED7">
        <w:rPr>
          <w:sz w:val="28"/>
          <w:szCs w:val="28"/>
        </w:rPr>
        <w:br/>
      </w:r>
      <w:r>
        <w:rPr>
          <w:sz w:val="28"/>
          <w:szCs w:val="28"/>
        </w:rPr>
        <w:lastRenderedPageBreak/>
        <w:t xml:space="preserve">в отношении призывника только после определения категории годности его </w:t>
      </w:r>
      <w:r w:rsidR="00BB0ED7">
        <w:rPr>
          <w:sz w:val="28"/>
          <w:szCs w:val="28"/>
        </w:rPr>
        <w:br/>
      </w:r>
      <w:r>
        <w:rPr>
          <w:sz w:val="28"/>
          <w:szCs w:val="28"/>
        </w:rPr>
        <w:t>к военной службе.</w:t>
      </w:r>
    </w:p>
    <w:p w:rsidR="004E1F0B" w:rsidRPr="00474DFA" w:rsidRDefault="004E1F0B" w:rsidP="004E1F0B">
      <w:pPr>
        <w:pStyle w:val="ConsPlusNormal"/>
        <w:ind w:firstLine="540"/>
        <w:jc w:val="both"/>
        <w:rPr>
          <w:sz w:val="28"/>
          <w:szCs w:val="28"/>
        </w:rPr>
      </w:pPr>
      <w:r>
        <w:rPr>
          <w:sz w:val="28"/>
          <w:szCs w:val="28"/>
        </w:rPr>
        <w:t>Согласно</w:t>
      </w:r>
      <w:r w:rsidRPr="00474DFA">
        <w:rPr>
          <w:sz w:val="28"/>
          <w:szCs w:val="28"/>
        </w:rPr>
        <w:t xml:space="preserve"> п. 1 ст. 5.1. Федерального закона  от 28.03.1998 № 53-ФЗ  </w:t>
      </w:r>
      <w:r w:rsidR="00BB0ED7">
        <w:rPr>
          <w:sz w:val="28"/>
          <w:szCs w:val="28"/>
        </w:rPr>
        <w:br/>
      </w:r>
      <w:r w:rsidRPr="00474DFA">
        <w:rPr>
          <w:sz w:val="28"/>
          <w:szCs w:val="28"/>
        </w:rPr>
        <w:t xml:space="preserve">«О воинской обязанности и военной службе» граждане при постановке </w:t>
      </w:r>
      <w:r w:rsidR="00BB0ED7">
        <w:rPr>
          <w:sz w:val="28"/>
          <w:szCs w:val="28"/>
        </w:rPr>
        <w:br/>
      </w:r>
      <w:r w:rsidRPr="00474DFA">
        <w:rPr>
          <w:sz w:val="28"/>
          <w:szCs w:val="28"/>
        </w:rPr>
        <w:t xml:space="preserve">на воинский учет, призыве на военную службу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w:t>
      </w:r>
    </w:p>
    <w:p w:rsidR="004E1F0B" w:rsidRPr="00474DFA" w:rsidRDefault="004E1F0B" w:rsidP="004E1F0B">
      <w:pPr>
        <w:pStyle w:val="ConsPlusNormal"/>
        <w:ind w:firstLine="540"/>
        <w:jc w:val="both"/>
        <w:rPr>
          <w:sz w:val="28"/>
          <w:szCs w:val="28"/>
        </w:rPr>
      </w:pPr>
      <w:r w:rsidRPr="00474DFA">
        <w:rPr>
          <w:sz w:val="28"/>
          <w:szCs w:val="28"/>
        </w:rPr>
        <w:t xml:space="preserve">Пунктом 2 ст. 5.1. Федерального закона «О воинской обязанности и военной службе» определено, что врачи, руководящие работой по медицинскому освидетельствованию граждан, указанных в </w:t>
      </w:r>
      <w:hyperlink r:id="rId12" w:history="1">
        <w:r w:rsidRPr="00474DFA">
          <w:rPr>
            <w:sz w:val="28"/>
            <w:szCs w:val="28"/>
          </w:rPr>
          <w:t>пункте 1</w:t>
        </w:r>
      </w:hyperlink>
      <w:r w:rsidRPr="00474DFA">
        <w:rPr>
          <w:sz w:val="28"/>
          <w:szCs w:val="28"/>
        </w:rPr>
        <w:t xml:space="preserve"> настоящей статьи, </w:t>
      </w:r>
      <w:r w:rsidR="00BB0ED7">
        <w:rPr>
          <w:sz w:val="28"/>
          <w:szCs w:val="28"/>
        </w:rPr>
        <w:br/>
      </w:r>
      <w:r w:rsidRPr="00474DFA">
        <w:rPr>
          <w:sz w:val="28"/>
          <w:szCs w:val="28"/>
        </w:rPr>
        <w:t>по результатам медицинского освидетельствования дают заключение о годности гражданина к военной службе по следующим категориям:</w:t>
      </w:r>
    </w:p>
    <w:p w:rsidR="004E1F0B" w:rsidRPr="00474DFA" w:rsidRDefault="004E1F0B" w:rsidP="004E1F0B">
      <w:pPr>
        <w:pStyle w:val="ConsPlusNormal"/>
        <w:ind w:firstLine="540"/>
        <w:jc w:val="both"/>
        <w:rPr>
          <w:sz w:val="28"/>
          <w:szCs w:val="28"/>
        </w:rPr>
      </w:pPr>
      <w:r w:rsidRPr="00474DFA">
        <w:rPr>
          <w:sz w:val="28"/>
          <w:szCs w:val="28"/>
        </w:rPr>
        <w:t>А - годен к военной службе;</w:t>
      </w:r>
    </w:p>
    <w:p w:rsidR="004E1F0B" w:rsidRPr="00474DFA" w:rsidRDefault="004E1F0B" w:rsidP="004E1F0B">
      <w:pPr>
        <w:pStyle w:val="ConsPlusNormal"/>
        <w:ind w:firstLine="540"/>
        <w:jc w:val="both"/>
        <w:rPr>
          <w:sz w:val="28"/>
          <w:szCs w:val="28"/>
        </w:rPr>
      </w:pPr>
      <w:r w:rsidRPr="00474DFA">
        <w:rPr>
          <w:sz w:val="28"/>
          <w:szCs w:val="28"/>
        </w:rPr>
        <w:t>Б - годен к военной службе с незначительными ограничениями;</w:t>
      </w:r>
    </w:p>
    <w:p w:rsidR="004E1F0B" w:rsidRPr="00474DFA" w:rsidRDefault="004E1F0B" w:rsidP="004E1F0B">
      <w:pPr>
        <w:pStyle w:val="ConsPlusNormal"/>
        <w:ind w:firstLine="540"/>
        <w:jc w:val="both"/>
        <w:rPr>
          <w:sz w:val="28"/>
          <w:szCs w:val="28"/>
        </w:rPr>
      </w:pPr>
      <w:r w:rsidRPr="00474DFA">
        <w:rPr>
          <w:sz w:val="28"/>
          <w:szCs w:val="28"/>
        </w:rPr>
        <w:t>В - ограниченно годен к военной службе;</w:t>
      </w:r>
    </w:p>
    <w:p w:rsidR="004E1F0B" w:rsidRPr="00474DFA" w:rsidRDefault="004E1F0B" w:rsidP="004E1F0B">
      <w:pPr>
        <w:pStyle w:val="ConsPlusNormal"/>
        <w:ind w:firstLine="540"/>
        <w:jc w:val="both"/>
        <w:rPr>
          <w:sz w:val="28"/>
          <w:szCs w:val="28"/>
        </w:rPr>
      </w:pPr>
      <w:r w:rsidRPr="00474DFA">
        <w:rPr>
          <w:sz w:val="28"/>
          <w:szCs w:val="28"/>
        </w:rPr>
        <w:t>Г - временно не годен к военной службе;</w:t>
      </w:r>
    </w:p>
    <w:p w:rsidR="004E1F0B" w:rsidRDefault="004E1F0B" w:rsidP="004E1F0B">
      <w:pPr>
        <w:pStyle w:val="ConsPlusNormal"/>
        <w:ind w:firstLine="540"/>
        <w:jc w:val="both"/>
        <w:rPr>
          <w:sz w:val="28"/>
          <w:szCs w:val="28"/>
        </w:rPr>
      </w:pPr>
      <w:r w:rsidRPr="00474DFA">
        <w:rPr>
          <w:sz w:val="28"/>
          <w:szCs w:val="28"/>
        </w:rPr>
        <w:t>Д - не годен к военной службе.</w:t>
      </w:r>
    </w:p>
    <w:p w:rsidR="00132CCA" w:rsidRPr="008442A5" w:rsidRDefault="00132CCA" w:rsidP="00132CCA">
      <w:pPr>
        <w:pStyle w:val="ConsPlusNormal"/>
        <w:ind w:firstLine="540"/>
        <w:jc w:val="both"/>
        <w:rPr>
          <w:sz w:val="28"/>
          <w:szCs w:val="28"/>
        </w:rPr>
      </w:pPr>
      <w:r w:rsidRPr="008442A5">
        <w:rPr>
          <w:sz w:val="28"/>
          <w:szCs w:val="28"/>
        </w:rPr>
        <w:t xml:space="preserve">П.4 ст. 5.1 Федерального закона «О воинской обязанности и военной службе» определено, что в случае невозможности вынесения медицинского заключения о годности гражданина к военной службе по состоянию здоровья </w:t>
      </w:r>
      <w:r w:rsidR="00BB0ED7">
        <w:rPr>
          <w:sz w:val="28"/>
          <w:szCs w:val="28"/>
        </w:rPr>
        <w:br/>
      </w:r>
      <w:r w:rsidRPr="008442A5">
        <w:rPr>
          <w:sz w:val="28"/>
          <w:szCs w:val="28"/>
        </w:rPr>
        <w:t xml:space="preserve">в ходе медицинского освидетельствования гражданин направляется </w:t>
      </w:r>
      <w:r w:rsidR="00BB0ED7">
        <w:rPr>
          <w:sz w:val="28"/>
          <w:szCs w:val="28"/>
        </w:rPr>
        <w:br/>
      </w:r>
      <w:r w:rsidRPr="008442A5">
        <w:rPr>
          <w:sz w:val="28"/>
          <w:szCs w:val="28"/>
        </w:rPr>
        <w:t>на амбулаторное или стационарное медицинское обследование в медицинскую организацию.</w:t>
      </w:r>
    </w:p>
    <w:p w:rsidR="00AC035D" w:rsidRDefault="00AC035D" w:rsidP="00AC035D">
      <w:pPr>
        <w:pStyle w:val="ConsPlusNormal"/>
        <w:ind w:firstLine="540"/>
        <w:jc w:val="both"/>
        <w:rPr>
          <w:sz w:val="28"/>
          <w:szCs w:val="28"/>
        </w:rPr>
      </w:pPr>
      <w:r>
        <w:rPr>
          <w:sz w:val="28"/>
          <w:szCs w:val="28"/>
        </w:rPr>
        <w:t xml:space="preserve">Порядок организации и проведения медицинского освидетельствования граждан, указанных в </w:t>
      </w:r>
      <w:hyperlink r:id="rId13" w:history="1">
        <w:r w:rsidRPr="00AC035D">
          <w:rPr>
            <w:sz w:val="28"/>
            <w:szCs w:val="28"/>
          </w:rPr>
          <w:t>пункте 1</w:t>
        </w:r>
      </w:hyperlink>
      <w:r>
        <w:rPr>
          <w:sz w:val="28"/>
          <w:szCs w:val="28"/>
        </w:rPr>
        <w:t xml:space="preserve"> настоящей статьи, определяется </w:t>
      </w:r>
      <w:hyperlink r:id="rId14" w:history="1">
        <w:r w:rsidRPr="00AC035D">
          <w:rPr>
            <w:sz w:val="28"/>
            <w:szCs w:val="28"/>
          </w:rPr>
          <w:t>Положением</w:t>
        </w:r>
      </w:hyperlink>
      <w:r>
        <w:rPr>
          <w:sz w:val="28"/>
          <w:szCs w:val="28"/>
        </w:rPr>
        <w:t xml:space="preserve"> </w:t>
      </w:r>
      <w:r w:rsidR="00BB0ED7">
        <w:rPr>
          <w:sz w:val="28"/>
          <w:szCs w:val="28"/>
        </w:rPr>
        <w:br/>
      </w:r>
      <w:r>
        <w:rPr>
          <w:sz w:val="28"/>
          <w:szCs w:val="28"/>
        </w:rPr>
        <w:t>о военно-врачебной экспертизе</w:t>
      </w:r>
      <w:r w:rsidRPr="00AC035D">
        <w:rPr>
          <w:sz w:val="28"/>
          <w:szCs w:val="28"/>
        </w:rPr>
        <w:t xml:space="preserve"> </w:t>
      </w:r>
      <w:r w:rsidRPr="00474DFA">
        <w:rPr>
          <w:sz w:val="28"/>
          <w:szCs w:val="28"/>
        </w:rPr>
        <w:t>утв. Постановлением Правительства Российской Федерации от 04.07.2013 № 565</w:t>
      </w:r>
      <w:r>
        <w:rPr>
          <w:sz w:val="28"/>
          <w:szCs w:val="28"/>
        </w:rPr>
        <w:t>.</w:t>
      </w:r>
    </w:p>
    <w:p w:rsidR="000E052B" w:rsidRDefault="000E052B" w:rsidP="000E052B">
      <w:pPr>
        <w:pStyle w:val="ConsPlusNormal"/>
        <w:ind w:firstLine="540"/>
        <w:jc w:val="both"/>
        <w:rPr>
          <w:sz w:val="28"/>
          <w:szCs w:val="28"/>
        </w:rPr>
      </w:pPr>
      <w:r>
        <w:rPr>
          <w:sz w:val="28"/>
          <w:szCs w:val="28"/>
        </w:rPr>
        <w:t xml:space="preserve">В соответствии с пунктом 13 Положения о военно-врачебной экспертизе </w:t>
      </w:r>
      <w:r w:rsidR="00BB0ED7">
        <w:rPr>
          <w:sz w:val="28"/>
          <w:szCs w:val="28"/>
        </w:rPr>
        <w:br/>
      </w:r>
      <w:r>
        <w:rPr>
          <w:sz w:val="28"/>
          <w:szCs w:val="28"/>
        </w:rPr>
        <w:t>при призыве граждан на военную службу организация освидетельствования возлагается на призывную комиссию.</w:t>
      </w:r>
    </w:p>
    <w:p w:rsidR="00144478" w:rsidRDefault="000E052B" w:rsidP="00144478">
      <w:pPr>
        <w:pStyle w:val="ConsPlusNormal"/>
        <w:ind w:firstLine="540"/>
        <w:jc w:val="both"/>
        <w:rPr>
          <w:sz w:val="28"/>
          <w:szCs w:val="28"/>
        </w:rPr>
      </w:pPr>
      <w:r>
        <w:rPr>
          <w:sz w:val="28"/>
          <w:szCs w:val="28"/>
        </w:rPr>
        <w:t xml:space="preserve">В соответствии с пунктом 14 Положения о военно-врачебной экспертизе, </w:t>
      </w:r>
      <w:r w:rsidR="00BB0ED7">
        <w:rPr>
          <w:sz w:val="28"/>
          <w:szCs w:val="28"/>
        </w:rPr>
        <w:br/>
      </w:r>
      <w:r>
        <w:rPr>
          <w:sz w:val="28"/>
          <w:szCs w:val="28"/>
        </w:rPr>
        <w:t>д</w:t>
      </w:r>
      <w:r w:rsidR="00144478">
        <w:rPr>
          <w:sz w:val="28"/>
          <w:szCs w:val="28"/>
        </w:rPr>
        <w:t>о начала освидетельствования при первоначальной постановке на воинский учет и при призыве на военную службу граждане проходят в медицинских организациях государственной и муниципальной систем здравоохранения следующие обязательные диагностические исследования:</w:t>
      </w:r>
    </w:p>
    <w:p w:rsidR="00144478" w:rsidRDefault="00144478" w:rsidP="00144478">
      <w:pPr>
        <w:pStyle w:val="ConsPlusNormal"/>
        <w:ind w:firstLine="540"/>
        <w:jc w:val="both"/>
        <w:rPr>
          <w:sz w:val="28"/>
          <w:szCs w:val="28"/>
        </w:rPr>
      </w:pPr>
      <w:r>
        <w:rPr>
          <w:sz w:val="28"/>
          <w:szCs w:val="28"/>
        </w:rPr>
        <w:t xml:space="preserve">флюорография (рентгенография) легких в 2 проекциях (если она </w:t>
      </w:r>
      <w:r w:rsidR="00BB0ED7">
        <w:rPr>
          <w:sz w:val="28"/>
          <w:szCs w:val="28"/>
        </w:rPr>
        <w:br/>
      </w:r>
      <w:r>
        <w:rPr>
          <w:sz w:val="28"/>
          <w:szCs w:val="28"/>
        </w:rPr>
        <w:t xml:space="preserve">не проводилась или если в медицинских документах отсутствуют сведения </w:t>
      </w:r>
      <w:r w:rsidR="00BB0ED7">
        <w:rPr>
          <w:sz w:val="28"/>
          <w:szCs w:val="28"/>
        </w:rPr>
        <w:br/>
      </w:r>
      <w:r>
        <w:rPr>
          <w:sz w:val="28"/>
          <w:szCs w:val="28"/>
        </w:rPr>
        <w:t xml:space="preserve">о данном исследовании в течение последних 6 месяцев) с обязательным представлением при освидетельствовании </w:t>
      </w:r>
      <w:proofErr w:type="spellStart"/>
      <w:r>
        <w:rPr>
          <w:sz w:val="28"/>
          <w:szCs w:val="28"/>
        </w:rPr>
        <w:t>флюорограмм</w:t>
      </w:r>
      <w:proofErr w:type="spellEnd"/>
      <w:r>
        <w:rPr>
          <w:sz w:val="28"/>
          <w:szCs w:val="28"/>
        </w:rPr>
        <w:t xml:space="preserve"> (рентгенограмм) </w:t>
      </w:r>
      <w:r w:rsidR="00BB0ED7">
        <w:rPr>
          <w:sz w:val="28"/>
          <w:szCs w:val="28"/>
        </w:rPr>
        <w:br/>
      </w:r>
      <w:r>
        <w:rPr>
          <w:sz w:val="28"/>
          <w:szCs w:val="28"/>
        </w:rPr>
        <w:t xml:space="preserve">или результатов флюорографического (рентгенологического) обследования </w:t>
      </w:r>
      <w:r w:rsidR="00BB0ED7">
        <w:rPr>
          <w:sz w:val="28"/>
          <w:szCs w:val="28"/>
        </w:rPr>
        <w:br/>
      </w:r>
      <w:r>
        <w:rPr>
          <w:sz w:val="28"/>
          <w:szCs w:val="28"/>
        </w:rPr>
        <w:t>на цифровых носителях;</w:t>
      </w:r>
    </w:p>
    <w:p w:rsidR="00144478" w:rsidRDefault="00144478" w:rsidP="00144478">
      <w:pPr>
        <w:pStyle w:val="ConsPlusNormal"/>
        <w:ind w:firstLine="540"/>
        <w:jc w:val="both"/>
        <w:rPr>
          <w:sz w:val="28"/>
          <w:szCs w:val="28"/>
        </w:rPr>
      </w:pPr>
      <w:r>
        <w:rPr>
          <w:sz w:val="28"/>
          <w:szCs w:val="28"/>
        </w:rPr>
        <w:t>общий (клинический) анализ крови;</w:t>
      </w:r>
    </w:p>
    <w:p w:rsidR="00144478" w:rsidRDefault="00144478" w:rsidP="00144478">
      <w:pPr>
        <w:pStyle w:val="ConsPlusNormal"/>
        <w:ind w:firstLine="540"/>
        <w:jc w:val="both"/>
        <w:rPr>
          <w:sz w:val="28"/>
          <w:szCs w:val="28"/>
        </w:rPr>
      </w:pPr>
      <w:r>
        <w:rPr>
          <w:sz w:val="28"/>
          <w:szCs w:val="28"/>
        </w:rPr>
        <w:t>общий анализ мочи.</w:t>
      </w:r>
    </w:p>
    <w:p w:rsidR="00144478" w:rsidRDefault="00144478" w:rsidP="00144478">
      <w:pPr>
        <w:pStyle w:val="ConsPlusNormal"/>
        <w:ind w:firstLine="540"/>
        <w:jc w:val="both"/>
        <w:rPr>
          <w:sz w:val="28"/>
          <w:szCs w:val="28"/>
        </w:rPr>
      </w:pPr>
      <w:r>
        <w:rPr>
          <w:sz w:val="28"/>
          <w:szCs w:val="28"/>
        </w:rPr>
        <w:lastRenderedPageBreak/>
        <w:t>До начала освидетельствования при призыве на военную службу граждане проходят также следующие обязательные диагностические исследования:</w:t>
      </w:r>
    </w:p>
    <w:p w:rsidR="00144478" w:rsidRDefault="00144478" w:rsidP="00144478">
      <w:pPr>
        <w:pStyle w:val="ConsPlusNormal"/>
        <w:ind w:firstLine="540"/>
        <w:jc w:val="both"/>
        <w:rPr>
          <w:sz w:val="28"/>
          <w:szCs w:val="28"/>
        </w:rPr>
      </w:pPr>
      <w:r>
        <w:rPr>
          <w:sz w:val="28"/>
          <w:szCs w:val="28"/>
        </w:rPr>
        <w:t>электрокардиография в покое;</w:t>
      </w:r>
    </w:p>
    <w:p w:rsidR="00144478" w:rsidRDefault="00144478" w:rsidP="00144478">
      <w:pPr>
        <w:pStyle w:val="ConsPlusNormal"/>
        <w:ind w:firstLine="540"/>
        <w:jc w:val="both"/>
        <w:rPr>
          <w:sz w:val="28"/>
          <w:szCs w:val="28"/>
        </w:rPr>
      </w:pPr>
      <w:r>
        <w:rPr>
          <w:sz w:val="28"/>
          <w:szCs w:val="28"/>
        </w:rPr>
        <w:t>исследование крови на антитела к вирусу иммунодефицита человека, маркеры гепатита "B" и "C".</w:t>
      </w:r>
    </w:p>
    <w:p w:rsidR="00132CCA" w:rsidRDefault="00132CCA" w:rsidP="00132CCA">
      <w:pPr>
        <w:pStyle w:val="ConsPlusNormal"/>
        <w:ind w:firstLine="540"/>
        <w:jc w:val="both"/>
        <w:rPr>
          <w:sz w:val="28"/>
          <w:szCs w:val="28"/>
        </w:rPr>
      </w:pPr>
      <w:r>
        <w:rPr>
          <w:sz w:val="28"/>
          <w:szCs w:val="28"/>
        </w:rPr>
        <w:t>Направления на обязательные диагностические исследования граждане, подлежащие призыву на военную службу, получают в военных комиссариатах по месту воинского учета, не ранее 30 суток до начала медицинского освидетельствования.</w:t>
      </w:r>
    </w:p>
    <w:p w:rsidR="00132CCA" w:rsidRDefault="00132CCA" w:rsidP="00132CCA">
      <w:pPr>
        <w:pStyle w:val="ConsPlusNormal"/>
        <w:ind w:firstLine="540"/>
        <w:jc w:val="both"/>
        <w:rPr>
          <w:sz w:val="28"/>
          <w:szCs w:val="28"/>
        </w:rPr>
      </w:pPr>
      <w:r>
        <w:rPr>
          <w:sz w:val="28"/>
          <w:szCs w:val="28"/>
        </w:rPr>
        <w:t xml:space="preserve">Освидетельствование граждан при первоначальной постановке на воинский учет и призыве на военную службу проводят врачи-специалисты: врач-хирург, врач-терапевт, врач-невролог, врач-психиатр, врач-офтальмолог, </w:t>
      </w:r>
      <w:r w:rsidR="00BB0ED7">
        <w:rPr>
          <w:sz w:val="28"/>
          <w:szCs w:val="28"/>
        </w:rPr>
        <w:br/>
      </w:r>
      <w:r>
        <w:rPr>
          <w:sz w:val="28"/>
          <w:szCs w:val="28"/>
        </w:rPr>
        <w:t xml:space="preserve">врач-оториноларинголог, врач-стоматолог и при необходимости - врачи других специальностей. При этом врач-психиатр проводит повторное освидетельствование граждан, у которых по результатам соответствующих психологических (психофизиологических) исследований, выполненных </w:t>
      </w:r>
      <w:r w:rsidR="00BB0ED7">
        <w:rPr>
          <w:sz w:val="28"/>
          <w:szCs w:val="28"/>
        </w:rPr>
        <w:br/>
      </w:r>
      <w:r>
        <w:rPr>
          <w:sz w:val="28"/>
          <w:szCs w:val="28"/>
        </w:rPr>
        <w:t>при проведении профессионального психологического отбора, выявлена склонность к девиантному поведению.</w:t>
      </w:r>
    </w:p>
    <w:p w:rsidR="00D843C6" w:rsidRDefault="00D843C6" w:rsidP="00D843C6">
      <w:pPr>
        <w:pStyle w:val="ConsPlusNormal"/>
        <w:ind w:firstLine="540"/>
        <w:jc w:val="both"/>
        <w:rPr>
          <w:sz w:val="28"/>
          <w:szCs w:val="28"/>
        </w:rPr>
      </w:pPr>
      <w:r>
        <w:rPr>
          <w:sz w:val="28"/>
          <w:szCs w:val="28"/>
        </w:rPr>
        <w:t>Пунктом 20 Положения о военно-врачебной  экспертизе определ</w:t>
      </w:r>
      <w:r w:rsidR="00BB0ED7">
        <w:rPr>
          <w:sz w:val="28"/>
          <w:szCs w:val="28"/>
        </w:rPr>
        <w:t>е</w:t>
      </w:r>
      <w:r>
        <w:rPr>
          <w:sz w:val="28"/>
          <w:szCs w:val="28"/>
        </w:rPr>
        <w:t xml:space="preserve">но, </w:t>
      </w:r>
      <w:r w:rsidR="00BB0ED7">
        <w:rPr>
          <w:sz w:val="28"/>
          <w:szCs w:val="28"/>
        </w:rPr>
        <w:br/>
      </w:r>
      <w:r>
        <w:rPr>
          <w:sz w:val="28"/>
          <w:szCs w:val="28"/>
        </w:rPr>
        <w:t xml:space="preserve">что в  случае невозможности вынесения медицинского заключения о годности гражданина к военной службе по состоянию здоровья в ходе освидетельствования гражданин на основании решения комиссии по постановке граждан на воинский учет, призывной комиссии или военного комиссара муниципального образования (муниципальных образований), принятого </w:t>
      </w:r>
      <w:r w:rsidR="00BB0ED7">
        <w:rPr>
          <w:sz w:val="28"/>
          <w:szCs w:val="28"/>
        </w:rPr>
        <w:br/>
      </w:r>
      <w:r>
        <w:rPr>
          <w:sz w:val="28"/>
          <w:szCs w:val="28"/>
        </w:rPr>
        <w:t xml:space="preserve">по заключению врачей-специалистов, направляется в медицинскую организацию государственной или муниципальной систем здравоохранения </w:t>
      </w:r>
      <w:r w:rsidR="00BB0ED7">
        <w:rPr>
          <w:sz w:val="28"/>
          <w:szCs w:val="28"/>
        </w:rPr>
        <w:br/>
      </w:r>
      <w:r>
        <w:rPr>
          <w:sz w:val="28"/>
          <w:szCs w:val="28"/>
        </w:rPr>
        <w:t>на обследование в амбулаторных или стационарных условиях для уточнения диагноза заболевания.</w:t>
      </w:r>
    </w:p>
    <w:p w:rsidR="00D843C6" w:rsidRDefault="00D843C6" w:rsidP="00D843C6">
      <w:pPr>
        <w:pStyle w:val="ConsPlusNormal"/>
        <w:ind w:firstLine="540"/>
        <w:jc w:val="both"/>
        <w:rPr>
          <w:sz w:val="28"/>
          <w:szCs w:val="28"/>
        </w:rPr>
      </w:pPr>
      <w:r>
        <w:rPr>
          <w:sz w:val="28"/>
          <w:szCs w:val="28"/>
        </w:rPr>
        <w:t>При возможности завершения обследования гражданина до окончания работы комиссии по постановке граждан на воинский учет или призывной комиссии врач-специалист выносит заключение о том, что гражданин нуждается в обследовании с указанием срока явки на повторное освидетельствование.</w:t>
      </w:r>
    </w:p>
    <w:p w:rsidR="00D843C6" w:rsidRDefault="00D843C6" w:rsidP="00D843C6">
      <w:pPr>
        <w:pStyle w:val="ConsPlusNormal"/>
        <w:ind w:firstLine="540"/>
        <w:jc w:val="both"/>
        <w:rPr>
          <w:sz w:val="28"/>
          <w:szCs w:val="28"/>
        </w:rPr>
      </w:pPr>
      <w:r>
        <w:rPr>
          <w:sz w:val="28"/>
          <w:szCs w:val="28"/>
        </w:rPr>
        <w:t xml:space="preserve">По завершении обследования составляется медицинское заключение </w:t>
      </w:r>
      <w:r w:rsidR="00BB0ED7">
        <w:rPr>
          <w:sz w:val="28"/>
          <w:szCs w:val="28"/>
        </w:rPr>
        <w:br/>
      </w:r>
      <w:r>
        <w:rPr>
          <w:sz w:val="28"/>
          <w:szCs w:val="28"/>
        </w:rPr>
        <w:t>о состоянии здоровья гражданина.</w:t>
      </w:r>
    </w:p>
    <w:p w:rsidR="00D843C6" w:rsidRDefault="00D843C6" w:rsidP="00D843C6">
      <w:pPr>
        <w:pStyle w:val="ConsPlusNormal"/>
        <w:ind w:firstLine="540"/>
        <w:jc w:val="both"/>
        <w:rPr>
          <w:sz w:val="28"/>
          <w:szCs w:val="28"/>
        </w:rPr>
      </w:pPr>
      <w:r>
        <w:rPr>
          <w:sz w:val="28"/>
          <w:szCs w:val="28"/>
        </w:rPr>
        <w:t xml:space="preserve">В случае если обследование гражданина не может быть завершено </w:t>
      </w:r>
      <w:r w:rsidR="00BB0ED7">
        <w:rPr>
          <w:sz w:val="28"/>
          <w:szCs w:val="28"/>
        </w:rPr>
        <w:br/>
      </w:r>
      <w:r>
        <w:rPr>
          <w:sz w:val="28"/>
          <w:szCs w:val="28"/>
        </w:rPr>
        <w:t>до окончания работы призывной комиссии, освидетельствование указанного гражданина проводится в период следующего призыва граждан на военную службу с вынесением заключения о категории годности к военной службе.</w:t>
      </w:r>
    </w:p>
    <w:p w:rsidR="00132CCA" w:rsidRDefault="00A406E8" w:rsidP="00132CCA">
      <w:pPr>
        <w:pStyle w:val="ConsPlusNormal"/>
        <w:ind w:firstLine="540"/>
        <w:jc w:val="both"/>
        <w:rPr>
          <w:sz w:val="28"/>
          <w:szCs w:val="28"/>
        </w:rPr>
      </w:pPr>
      <w:r>
        <w:rPr>
          <w:sz w:val="28"/>
          <w:szCs w:val="28"/>
        </w:rPr>
        <w:t>Каждое решение об освобождении от призыва на военную службу проверяется призывной комиссией субъекта.</w:t>
      </w:r>
    </w:p>
    <w:p w:rsidR="00494BCC" w:rsidRPr="00520598" w:rsidRDefault="00494BCC" w:rsidP="00494BCC">
      <w:pPr>
        <w:ind w:firstLine="709"/>
        <w:jc w:val="both"/>
        <w:rPr>
          <w:sz w:val="28"/>
          <w:szCs w:val="28"/>
        </w:rPr>
      </w:pPr>
      <w:r w:rsidRPr="00520598">
        <w:rPr>
          <w:sz w:val="28"/>
          <w:szCs w:val="28"/>
        </w:rPr>
        <w:t xml:space="preserve">Пунктом 22 Инструкции о порядке проведения медицинского освидетельствования, обследования (лечения) граждан   Российской Федерации при призыве на военную службу и лечебно-оздоровительных мероприятий среди граждан Российской Федерации, получивших отсрочки от призыва на военную </w:t>
      </w:r>
      <w:r w:rsidRPr="00520598">
        <w:rPr>
          <w:sz w:val="28"/>
          <w:szCs w:val="28"/>
        </w:rPr>
        <w:lastRenderedPageBreak/>
        <w:t>службу по состоянию здоровья</w:t>
      </w:r>
      <w:r>
        <w:rPr>
          <w:sz w:val="28"/>
          <w:szCs w:val="28"/>
        </w:rPr>
        <w:t xml:space="preserve">, утв. </w:t>
      </w:r>
      <w:r w:rsidRPr="00520598">
        <w:rPr>
          <w:sz w:val="28"/>
          <w:szCs w:val="28"/>
        </w:rPr>
        <w:t>совместным приказом М</w:t>
      </w:r>
      <w:r>
        <w:rPr>
          <w:sz w:val="28"/>
          <w:szCs w:val="28"/>
        </w:rPr>
        <w:t>инистра обороны</w:t>
      </w:r>
      <w:r w:rsidRPr="00520598">
        <w:rPr>
          <w:sz w:val="28"/>
          <w:szCs w:val="28"/>
        </w:rPr>
        <w:t xml:space="preserve"> РФ и Минздрава РФ № 240/168 от 23 мая 2001 года «Об организации медицинского обеспечения граждан Российской Федерации к военной службе»</w:t>
      </w:r>
      <w:r>
        <w:rPr>
          <w:sz w:val="28"/>
          <w:szCs w:val="28"/>
        </w:rPr>
        <w:t xml:space="preserve">, </w:t>
      </w:r>
      <w:r w:rsidRPr="00520598">
        <w:rPr>
          <w:sz w:val="28"/>
          <w:szCs w:val="28"/>
        </w:rPr>
        <w:t xml:space="preserve">предусмотрено, что обоснованность освобождения призывников </w:t>
      </w:r>
      <w:r w:rsidR="00BB0ED7">
        <w:rPr>
          <w:sz w:val="28"/>
          <w:szCs w:val="28"/>
        </w:rPr>
        <w:br/>
      </w:r>
      <w:r w:rsidRPr="00520598">
        <w:rPr>
          <w:sz w:val="28"/>
          <w:szCs w:val="28"/>
        </w:rPr>
        <w:t>или предоставления им отсрочек от призыва на военную службу  проверяется путем изучения врачами призывной комиссии субъекта Российской Федерации всех личных дел призывников и медицинских документов, подтверждающих установленный диагноз и вынесенное заключение.</w:t>
      </w:r>
    </w:p>
    <w:p w:rsidR="00494BCC" w:rsidRPr="00520598" w:rsidRDefault="00494BCC" w:rsidP="00494BCC">
      <w:pPr>
        <w:ind w:firstLine="709"/>
        <w:jc w:val="both"/>
        <w:rPr>
          <w:sz w:val="28"/>
          <w:szCs w:val="28"/>
        </w:rPr>
      </w:pPr>
      <w:r w:rsidRPr="00520598">
        <w:rPr>
          <w:sz w:val="28"/>
          <w:szCs w:val="28"/>
        </w:rPr>
        <w:t>Если в  результате изучения представленных документов врач – член призывной комиссии субъекта Р</w:t>
      </w:r>
      <w:r>
        <w:rPr>
          <w:sz w:val="28"/>
          <w:szCs w:val="28"/>
        </w:rPr>
        <w:t xml:space="preserve">оссийской  </w:t>
      </w:r>
      <w:r w:rsidRPr="00520598">
        <w:rPr>
          <w:sz w:val="28"/>
          <w:szCs w:val="28"/>
        </w:rPr>
        <w:t>Ф</w:t>
      </w:r>
      <w:r>
        <w:rPr>
          <w:sz w:val="28"/>
          <w:szCs w:val="28"/>
        </w:rPr>
        <w:t>едерации</w:t>
      </w:r>
      <w:r w:rsidRPr="00520598">
        <w:rPr>
          <w:sz w:val="28"/>
          <w:szCs w:val="28"/>
        </w:rPr>
        <w:t xml:space="preserve"> по своему профилю </w:t>
      </w:r>
      <w:r w:rsidR="00BB0ED7">
        <w:rPr>
          <w:sz w:val="28"/>
          <w:szCs w:val="28"/>
        </w:rPr>
        <w:br/>
      </w:r>
      <w:r w:rsidRPr="00520598">
        <w:rPr>
          <w:sz w:val="28"/>
          <w:szCs w:val="28"/>
        </w:rPr>
        <w:t xml:space="preserve">не согласен с заключением, врача- специалиста, проводившего медицинское освидетельствование  призывника, освобожденного от призыва, то в листе медицинского освидетельствования  делается отметка о необоснованности диагноза, заключения и необходимости направления этого призывника </w:t>
      </w:r>
      <w:r w:rsidR="00BB0ED7">
        <w:rPr>
          <w:sz w:val="28"/>
          <w:szCs w:val="28"/>
        </w:rPr>
        <w:br/>
      </w:r>
      <w:r w:rsidRPr="00520598">
        <w:rPr>
          <w:sz w:val="28"/>
          <w:szCs w:val="28"/>
        </w:rPr>
        <w:t xml:space="preserve">на контрольное медицинское освидетельствование. </w:t>
      </w:r>
    </w:p>
    <w:p w:rsidR="00494BCC" w:rsidRDefault="00494BCC" w:rsidP="00494BCC">
      <w:pPr>
        <w:pStyle w:val="ConsPlusNormal"/>
        <w:ind w:firstLine="540"/>
        <w:jc w:val="both"/>
        <w:rPr>
          <w:sz w:val="28"/>
          <w:szCs w:val="28"/>
        </w:rPr>
      </w:pPr>
      <w:r w:rsidRPr="00520598">
        <w:rPr>
          <w:sz w:val="28"/>
          <w:szCs w:val="28"/>
        </w:rPr>
        <w:t xml:space="preserve">При контрольном медицинском освидетельствовании проверяется установленный диагноз и вынесенное заключение о категории годности призывника, лишь после этого призывная комиссия субъекта Российской Федерации исходя из пункта 30 Инструкции либо утверждает решение призывной комиссии (если ранее установленный диагноз и вынесенное заключение подтверждаются), либо отменяет это решение (в случае </w:t>
      </w:r>
      <w:r w:rsidR="00BB0ED7">
        <w:rPr>
          <w:sz w:val="28"/>
          <w:szCs w:val="28"/>
        </w:rPr>
        <w:br/>
      </w:r>
      <w:r w:rsidRPr="00520598">
        <w:rPr>
          <w:sz w:val="28"/>
          <w:szCs w:val="28"/>
        </w:rPr>
        <w:t>не</w:t>
      </w:r>
      <w:r w:rsidR="003A3642">
        <w:rPr>
          <w:sz w:val="28"/>
          <w:szCs w:val="28"/>
        </w:rPr>
        <w:t xml:space="preserve"> </w:t>
      </w:r>
      <w:r w:rsidRPr="00520598">
        <w:rPr>
          <w:sz w:val="28"/>
          <w:szCs w:val="28"/>
        </w:rPr>
        <w:t>подтверждения диагноза и заключения</w:t>
      </w:r>
      <w:r w:rsidR="00BB0ED7">
        <w:rPr>
          <w:sz w:val="28"/>
          <w:szCs w:val="28"/>
        </w:rPr>
        <w:t>)</w:t>
      </w:r>
      <w:r>
        <w:rPr>
          <w:sz w:val="28"/>
          <w:szCs w:val="28"/>
        </w:rPr>
        <w:t>.</w:t>
      </w:r>
    </w:p>
    <w:p w:rsidR="00500174" w:rsidRDefault="00500174" w:rsidP="00494BCC">
      <w:pPr>
        <w:pStyle w:val="ConsPlusNormal"/>
        <w:ind w:firstLine="540"/>
        <w:jc w:val="both"/>
        <w:rPr>
          <w:sz w:val="28"/>
          <w:szCs w:val="28"/>
        </w:rPr>
      </w:pPr>
      <w:bookmarkStart w:id="0" w:name="_GoBack"/>
      <w:bookmarkEnd w:id="0"/>
    </w:p>
    <w:p w:rsidR="0080750D" w:rsidRPr="0080750D" w:rsidRDefault="0080750D" w:rsidP="0080750D">
      <w:pPr>
        <w:pStyle w:val="ConsPlusNormal"/>
        <w:ind w:firstLine="540"/>
        <w:jc w:val="both"/>
        <w:rPr>
          <w:sz w:val="28"/>
          <w:szCs w:val="28"/>
        </w:rPr>
      </w:pPr>
      <w:r w:rsidRPr="0080750D">
        <w:rPr>
          <w:sz w:val="28"/>
          <w:szCs w:val="28"/>
        </w:rPr>
        <w:t>УК РФ Статья 328. Уклонение от прохождения военной и альтернативной гражданской службы</w:t>
      </w:r>
    </w:p>
    <w:p w:rsidR="0080750D" w:rsidRPr="0080750D" w:rsidRDefault="0080750D" w:rsidP="0080750D">
      <w:pPr>
        <w:pStyle w:val="ConsPlusNormal"/>
        <w:ind w:firstLine="540"/>
        <w:jc w:val="both"/>
        <w:rPr>
          <w:sz w:val="28"/>
          <w:szCs w:val="28"/>
        </w:rPr>
      </w:pPr>
      <w:r w:rsidRPr="0080750D">
        <w:rPr>
          <w:sz w:val="28"/>
          <w:szCs w:val="28"/>
        </w:rPr>
        <w:t xml:space="preserve"> 1. Уклонение от призыва на военную службу при отсутствии законных оснований для освобождения от этой службы -</w:t>
      </w:r>
    </w:p>
    <w:p w:rsidR="0080750D" w:rsidRPr="0080750D" w:rsidRDefault="0080750D" w:rsidP="0080750D">
      <w:pPr>
        <w:pStyle w:val="ConsPlusNormal"/>
        <w:ind w:firstLine="540"/>
        <w:jc w:val="both"/>
        <w:rPr>
          <w:sz w:val="28"/>
          <w:szCs w:val="28"/>
        </w:rPr>
      </w:pPr>
      <w:r w:rsidRPr="0080750D">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80750D" w:rsidRPr="0080750D" w:rsidRDefault="0080750D" w:rsidP="0080750D">
      <w:pPr>
        <w:pStyle w:val="ConsPlusNormal"/>
        <w:ind w:firstLine="540"/>
        <w:jc w:val="both"/>
        <w:rPr>
          <w:sz w:val="28"/>
          <w:szCs w:val="28"/>
        </w:rPr>
      </w:pPr>
      <w:r w:rsidRPr="0080750D">
        <w:rPr>
          <w:sz w:val="28"/>
          <w:szCs w:val="28"/>
        </w:rPr>
        <w:t>2. Уклонение от прохождения альтернативной гражданской службы лиц, освобожденных от военной службы, -</w:t>
      </w:r>
    </w:p>
    <w:p w:rsidR="00143CA1" w:rsidRDefault="0080750D" w:rsidP="0080750D">
      <w:pPr>
        <w:pStyle w:val="ConsPlusNormal"/>
        <w:ind w:firstLine="540"/>
        <w:jc w:val="both"/>
        <w:rPr>
          <w:sz w:val="28"/>
          <w:szCs w:val="28"/>
        </w:rPr>
      </w:pPr>
      <w:r w:rsidRPr="0080750D">
        <w:rPr>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sectPr w:rsidR="00143CA1" w:rsidSect="00C4369F">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353" w:rsidRDefault="00A37353" w:rsidP="00C4369F">
      <w:r>
        <w:separator/>
      </w:r>
    </w:p>
  </w:endnote>
  <w:endnote w:type="continuationSeparator" w:id="0">
    <w:p w:rsidR="00A37353" w:rsidRDefault="00A37353" w:rsidP="00C4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985639"/>
      <w:docPartObj>
        <w:docPartGallery w:val="Page Numbers (Bottom of Page)"/>
        <w:docPartUnique/>
      </w:docPartObj>
    </w:sdtPr>
    <w:sdtEndPr/>
    <w:sdtContent>
      <w:p w:rsidR="00C4369F" w:rsidRDefault="00C4369F">
        <w:pPr>
          <w:pStyle w:val="ae"/>
          <w:jc w:val="right"/>
        </w:pPr>
        <w:r>
          <w:fldChar w:fldCharType="begin"/>
        </w:r>
        <w:r>
          <w:instrText>PAGE   \* MERGEFORMAT</w:instrText>
        </w:r>
        <w:r>
          <w:fldChar w:fldCharType="separate"/>
        </w:r>
        <w:r w:rsidR="00500174">
          <w:rPr>
            <w:noProof/>
          </w:rPr>
          <w:t>5</w:t>
        </w:r>
        <w:r>
          <w:fldChar w:fldCharType="end"/>
        </w:r>
      </w:p>
    </w:sdtContent>
  </w:sdt>
  <w:p w:rsidR="00C4369F" w:rsidRDefault="00C4369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353" w:rsidRDefault="00A37353" w:rsidP="00C4369F">
      <w:r>
        <w:separator/>
      </w:r>
    </w:p>
  </w:footnote>
  <w:footnote w:type="continuationSeparator" w:id="0">
    <w:p w:rsidR="00A37353" w:rsidRDefault="00A37353" w:rsidP="00C43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D74"/>
    <w:multiLevelType w:val="hybridMultilevel"/>
    <w:tmpl w:val="A72A94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13490C55"/>
    <w:multiLevelType w:val="hybridMultilevel"/>
    <w:tmpl w:val="A1AA7972"/>
    <w:lvl w:ilvl="0" w:tplc="46C8FEA2">
      <w:start w:val="1"/>
      <w:numFmt w:val="bullet"/>
      <w:lvlText w:val="-"/>
      <w:lvlJc w:val="left"/>
      <w:pPr>
        <w:tabs>
          <w:tab w:val="num" w:pos="2013"/>
        </w:tabs>
        <w:ind w:left="2013"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5C42733"/>
    <w:multiLevelType w:val="hybridMultilevel"/>
    <w:tmpl w:val="C7C208C0"/>
    <w:lvl w:ilvl="0" w:tplc="1DACD55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CF748A"/>
    <w:multiLevelType w:val="hybridMultilevel"/>
    <w:tmpl w:val="5F0E2FC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46E75025"/>
    <w:multiLevelType w:val="hybridMultilevel"/>
    <w:tmpl w:val="9D5669F4"/>
    <w:lvl w:ilvl="0" w:tplc="CB8442F4">
      <w:start w:val="1"/>
      <w:numFmt w:val="bullet"/>
      <w:lvlText w:val="-"/>
      <w:lvlJc w:val="left"/>
      <w:pPr>
        <w:tabs>
          <w:tab w:val="num" w:pos="1429"/>
        </w:tabs>
        <w:ind w:left="1429" w:hanging="360"/>
      </w:pPr>
      <w:rPr>
        <w:rFonts w:hAnsi="Aria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494C3466"/>
    <w:multiLevelType w:val="hybridMultilevel"/>
    <w:tmpl w:val="E892D2B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4D1B4925"/>
    <w:multiLevelType w:val="hybridMultilevel"/>
    <w:tmpl w:val="891EA562"/>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7" w15:restartNumberingAfterBreak="0">
    <w:nsid w:val="670751EC"/>
    <w:multiLevelType w:val="hybridMultilevel"/>
    <w:tmpl w:val="C3981CCC"/>
    <w:lvl w:ilvl="0" w:tplc="A336F44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47"/>
    <w:rsid w:val="000142EA"/>
    <w:rsid w:val="0001485D"/>
    <w:rsid w:val="0001491E"/>
    <w:rsid w:val="00020B5C"/>
    <w:rsid w:val="00033464"/>
    <w:rsid w:val="000402A7"/>
    <w:rsid w:val="00072637"/>
    <w:rsid w:val="000746CC"/>
    <w:rsid w:val="00090297"/>
    <w:rsid w:val="00097934"/>
    <w:rsid w:val="000A1A30"/>
    <w:rsid w:val="000D0E58"/>
    <w:rsid w:val="000D31A4"/>
    <w:rsid w:val="000E052B"/>
    <w:rsid w:val="000E6CA1"/>
    <w:rsid w:val="000F10D5"/>
    <w:rsid w:val="000F2D37"/>
    <w:rsid w:val="0011234A"/>
    <w:rsid w:val="00113E26"/>
    <w:rsid w:val="0011405D"/>
    <w:rsid w:val="00132CCA"/>
    <w:rsid w:val="00142322"/>
    <w:rsid w:val="00143CA1"/>
    <w:rsid w:val="00144478"/>
    <w:rsid w:val="00152ACB"/>
    <w:rsid w:val="0017088E"/>
    <w:rsid w:val="001840C0"/>
    <w:rsid w:val="00193647"/>
    <w:rsid w:val="001965E9"/>
    <w:rsid w:val="001A7852"/>
    <w:rsid w:val="001B10C9"/>
    <w:rsid w:val="001C52C5"/>
    <w:rsid w:val="001D0895"/>
    <w:rsid w:val="001E175A"/>
    <w:rsid w:val="001E6B22"/>
    <w:rsid w:val="001F210B"/>
    <w:rsid w:val="001F3A4E"/>
    <w:rsid w:val="0020307B"/>
    <w:rsid w:val="00217003"/>
    <w:rsid w:val="00220E95"/>
    <w:rsid w:val="002227A8"/>
    <w:rsid w:val="002242A1"/>
    <w:rsid w:val="00230951"/>
    <w:rsid w:val="00233A1D"/>
    <w:rsid w:val="00244590"/>
    <w:rsid w:val="00244C21"/>
    <w:rsid w:val="002526BC"/>
    <w:rsid w:val="00255427"/>
    <w:rsid w:val="0026599A"/>
    <w:rsid w:val="00273A48"/>
    <w:rsid w:val="002935E9"/>
    <w:rsid w:val="002A1A4E"/>
    <w:rsid w:val="002C106E"/>
    <w:rsid w:val="002C32E0"/>
    <w:rsid w:val="002E2DB9"/>
    <w:rsid w:val="002F7E2C"/>
    <w:rsid w:val="00300138"/>
    <w:rsid w:val="00304884"/>
    <w:rsid w:val="0030557C"/>
    <w:rsid w:val="00321030"/>
    <w:rsid w:val="00324F01"/>
    <w:rsid w:val="00333826"/>
    <w:rsid w:val="00337EDF"/>
    <w:rsid w:val="0034637A"/>
    <w:rsid w:val="00346559"/>
    <w:rsid w:val="00354E33"/>
    <w:rsid w:val="00361200"/>
    <w:rsid w:val="00377359"/>
    <w:rsid w:val="00380767"/>
    <w:rsid w:val="003849BE"/>
    <w:rsid w:val="003A29A1"/>
    <w:rsid w:val="003A3642"/>
    <w:rsid w:val="003A50F5"/>
    <w:rsid w:val="003B0F62"/>
    <w:rsid w:val="003B56E6"/>
    <w:rsid w:val="003B750E"/>
    <w:rsid w:val="003D1765"/>
    <w:rsid w:val="003E603A"/>
    <w:rsid w:val="003E73AD"/>
    <w:rsid w:val="003F768E"/>
    <w:rsid w:val="00404222"/>
    <w:rsid w:val="004139AB"/>
    <w:rsid w:val="004145E1"/>
    <w:rsid w:val="00443E54"/>
    <w:rsid w:val="00454399"/>
    <w:rsid w:val="00467408"/>
    <w:rsid w:val="00473439"/>
    <w:rsid w:val="00494BCC"/>
    <w:rsid w:val="00496CE1"/>
    <w:rsid w:val="004C4C52"/>
    <w:rsid w:val="004C51BB"/>
    <w:rsid w:val="004E1F0B"/>
    <w:rsid w:val="004E250C"/>
    <w:rsid w:val="004E307C"/>
    <w:rsid w:val="004F36F7"/>
    <w:rsid w:val="00500174"/>
    <w:rsid w:val="00512274"/>
    <w:rsid w:val="0055245D"/>
    <w:rsid w:val="00561897"/>
    <w:rsid w:val="00562CBD"/>
    <w:rsid w:val="005718FC"/>
    <w:rsid w:val="0057339B"/>
    <w:rsid w:val="00592011"/>
    <w:rsid w:val="00593E2B"/>
    <w:rsid w:val="005A7760"/>
    <w:rsid w:val="005B7A9C"/>
    <w:rsid w:val="005D43A0"/>
    <w:rsid w:val="005D7E46"/>
    <w:rsid w:val="005E0A5A"/>
    <w:rsid w:val="005E2C37"/>
    <w:rsid w:val="005F21AE"/>
    <w:rsid w:val="005F7F21"/>
    <w:rsid w:val="006060BB"/>
    <w:rsid w:val="006368AF"/>
    <w:rsid w:val="00650A28"/>
    <w:rsid w:val="006607E5"/>
    <w:rsid w:val="0066551C"/>
    <w:rsid w:val="00667A93"/>
    <w:rsid w:val="00681033"/>
    <w:rsid w:val="0068520D"/>
    <w:rsid w:val="006877E3"/>
    <w:rsid w:val="006917CF"/>
    <w:rsid w:val="006B0CC1"/>
    <w:rsid w:val="006C26B4"/>
    <w:rsid w:val="006D00B2"/>
    <w:rsid w:val="006E11CA"/>
    <w:rsid w:val="006E3F46"/>
    <w:rsid w:val="006E5571"/>
    <w:rsid w:val="006F4F2E"/>
    <w:rsid w:val="006F6487"/>
    <w:rsid w:val="007008D4"/>
    <w:rsid w:val="00700B90"/>
    <w:rsid w:val="00711C4E"/>
    <w:rsid w:val="007213C9"/>
    <w:rsid w:val="00743A5B"/>
    <w:rsid w:val="00756130"/>
    <w:rsid w:val="00765F4B"/>
    <w:rsid w:val="007748E9"/>
    <w:rsid w:val="00776103"/>
    <w:rsid w:val="00787F81"/>
    <w:rsid w:val="007A788B"/>
    <w:rsid w:val="007E78D1"/>
    <w:rsid w:val="007F250D"/>
    <w:rsid w:val="007F4FD0"/>
    <w:rsid w:val="0080750D"/>
    <w:rsid w:val="00812BC7"/>
    <w:rsid w:val="00813087"/>
    <w:rsid w:val="00821554"/>
    <w:rsid w:val="00837A47"/>
    <w:rsid w:val="0084772F"/>
    <w:rsid w:val="00853B5C"/>
    <w:rsid w:val="008548ED"/>
    <w:rsid w:val="0085621E"/>
    <w:rsid w:val="00860E23"/>
    <w:rsid w:val="0086499B"/>
    <w:rsid w:val="008771DC"/>
    <w:rsid w:val="00890911"/>
    <w:rsid w:val="008913EA"/>
    <w:rsid w:val="008973F9"/>
    <w:rsid w:val="008A613A"/>
    <w:rsid w:val="008A6492"/>
    <w:rsid w:val="008A7E0F"/>
    <w:rsid w:val="008B1B3E"/>
    <w:rsid w:val="008B3344"/>
    <w:rsid w:val="008C0F30"/>
    <w:rsid w:val="008C3A25"/>
    <w:rsid w:val="008F1712"/>
    <w:rsid w:val="00902305"/>
    <w:rsid w:val="00903C1F"/>
    <w:rsid w:val="00923513"/>
    <w:rsid w:val="009362A1"/>
    <w:rsid w:val="00943D61"/>
    <w:rsid w:val="00946A4D"/>
    <w:rsid w:val="00946C5A"/>
    <w:rsid w:val="009946F4"/>
    <w:rsid w:val="009967D5"/>
    <w:rsid w:val="009A1FD7"/>
    <w:rsid w:val="009A454C"/>
    <w:rsid w:val="009C0376"/>
    <w:rsid w:val="009C5A24"/>
    <w:rsid w:val="009C7146"/>
    <w:rsid w:val="009D175C"/>
    <w:rsid w:val="009D1C93"/>
    <w:rsid w:val="009E4C55"/>
    <w:rsid w:val="009E53C8"/>
    <w:rsid w:val="009E5E17"/>
    <w:rsid w:val="00A06A68"/>
    <w:rsid w:val="00A22706"/>
    <w:rsid w:val="00A25A02"/>
    <w:rsid w:val="00A334CE"/>
    <w:rsid w:val="00A36EB3"/>
    <w:rsid w:val="00A37353"/>
    <w:rsid w:val="00A406E8"/>
    <w:rsid w:val="00A45D70"/>
    <w:rsid w:val="00A464E9"/>
    <w:rsid w:val="00A532AB"/>
    <w:rsid w:val="00A5493A"/>
    <w:rsid w:val="00A63895"/>
    <w:rsid w:val="00A74214"/>
    <w:rsid w:val="00A80C03"/>
    <w:rsid w:val="00A818F8"/>
    <w:rsid w:val="00A95B71"/>
    <w:rsid w:val="00A971E6"/>
    <w:rsid w:val="00AA4D01"/>
    <w:rsid w:val="00AA6592"/>
    <w:rsid w:val="00AB49CE"/>
    <w:rsid w:val="00AB7750"/>
    <w:rsid w:val="00AC035D"/>
    <w:rsid w:val="00AC189F"/>
    <w:rsid w:val="00AC2B10"/>
    <w:rsid w:val="00AD1511"/>
    <w:rsid w:val="00AD1E7D"/>
    <w:rsid w:val="00AD548B"/>
    <w:rsid w:val="00AE4C64"/>
    <w:rsid w:val="00AE4D89"/>
    <w:rsid w:val="00AE629E"/>
    <w:rsid w:val="00AF73F2"/>
    <w:rsid w:val="00B01E76"/>
    <w:rsid w:val="00B30E0E"/>
    <w:rsid w:val="00B31A20"/>
    <w:rsid w:val="00B40578"/>
    <w:rsid w:val="00B430D8"/>
    <w:rsid w:val="00B47208"/>
    <w:rsid w:val="00B61C3B"/>
    <w:rsid w:val="00B62C82"/>
    <w:rsid w:val="00B874B0"/>
    <w:rsid w:val="00B90980"/>
    <w:rsid w:val="00B9529A"/>
    <w:rsid w:val="00BB0ED7"/>
    <w:rsid w:val="00BB31DA"/>
    <w:rsid w:val="00BB4F4C"/>
    <w:rsid w:val="00BB7752"/>
    <w:rsid w:val="00BC23FB"/>
    <w:rsid w:val="00BC3E6F"/>
    <w:rsid w:val="00BF1399"/>
    <w:rsid w:val="00C05272"/>
    <w:rsid w:val="00C12024"/>
    <w:rsid w:val="00C16082"/>
    <w:rsid w:val="00C27596"/>
    <w:rsid w:val="00C33FC0"/>
    <w:rsid w:val="00C37FFD"/>
    <w:rsid w:val="00C42C32"/>
    <w:rsid w:val="00C4369F"/>
    <w:rsid w:val="00C4738C"/>
    <w:rsid w:val="00C47839"/>
    <w:rsid w:val="00C529D2"/>
    <w:rsid w:val="00C6589B"/>
    <w:rsid w:val="00C7259E"/>
    <w:rsid w:val="00C76A72"/>
    <w:rsid w:val="00C82D66"/>
    <w:rsid w:val="00C83188"/>
    <w:rsid w:val="00C93386"/>
    <w:rsid w:val="00CB1C36"/>
    <w:rsid w:val="00CB2717"/>
    <w:rsid w:val="00CC5627"/>
    <w:rsid w:val="00CD6DFB"/>
    <w:rsid w:val="00CE7D8A"/>
    <w:rsid w:val="00D025A5"/>
    <w:rsid w:val="00D030A7"/>
    <w:rsid w:val="00D0505E"/>
    <w:rsid w:val="00D14302"/>
    <w:rsid w:val="00D22536"/>
    <w:rsid w:val="00D22A1A"/>
    <w:rsid w:val="00D3123D"/>
    <w:rsid w:val="00D369E0"/>
    <w:rsid w:val="00D44BA2"/>
    <w:rsid w:val="00D532BF"/>
    <w:rsid w:val="00D6531C"/>
    <w:rsid w:val="00D80D4B"/>
    <w:rsid w:val="00D843C6"/>
    <w:rsid w:val="00DC4F02"/>
    <w:rsid w:val="00DE31F3"/>
    <w:rsid w:val="00E151E6"/>
    <w:rsid w:val="00E21AD5"/>
    <w:rsid w:val="00E30B7D"/>
    <w:rsid w:val="00E3625E"/>
    <w:rsid w:val="00E37894"/>
    <w:rsid w:val="00E40FAE"/>
    <w:rsid w:val="00E42FDF"/>
    <w:rsid w:val="00E442F0"/>
    <w:rsid w:val="00E45A60"/>
    <w:rsid w:val="00E46855"/>
    <w:rsid w:val="00E61D71"/>
    <w:rsid w:val="00E63ECA"/>
    <w:rsid w:val="00E67EAD"/>
    <w:rsid w:val="00E80F29"/>
    <w:rsid w:val="00E92337"/>
    <w:rsid w:val="00E95ABB"/>
    <w:rsid w:val="00EA7793"/>
    <w:rsid w:val="00EB6AAA"/>
    <w:rsid w:val="00ED05E7"/>
    <w:rsid w:val="00EE2EF3"/>
    <w:rsid w:val="00EE7174"/>
    <w:rsid w:val="00EF681F"/>
    <w:rsid w:val="00F00943"/>
    <w:rsid w:val="00F26355"/>
    <w:rsid w:val="00F27C91"/>
    <w:rsid w:val="00F3127D"/>
    <w:rsid w:val="00F3470A"/>
    <w:rsid w:val="00F36052"/>
    <w:rsid w:val="00F36364"/>
    <w:rsid w:val="00F42BF0"/>
    <w:rsid w:val="00F440B6"/>
    <w:rsid w:val="00F46D36"/>
    <w:rsid w:val="00F62CFF"/>
    <w:rsid w:val="00F74BD2"/>
    <w:rsid w:val="00FA2F90"/>
    <w:rsid w:val="00FB10F9"/>
    <w:rsid w:val="00FB19D2"/>
    <w:rsid w:val="00FC2C74"/>
    <w:rsid w:val="00FC365E"/>
    <w:rsid w:val="00FD42B1"/>
    <w:rsid w:val="00FD434B"/>
    <w:rsid w:val="00FF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64CE6D-EC02-458A-9AEB-38722900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ind w:left="6237"/>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6"/>
    </w:rPr>
  </w:style>
  <w:style w:type="paragraph" w:styleId="20">
    <w:name w:val="Body Text 2"/>
    <w:basedOn w:val="a"/>
    <w:pPr>
      <w:jc w:val="both"/>
    </w:pPr>
    <w:rPr>
      <w:sz w:val="32"/>
      <w:szCs w:val="20"/>
    </w:rPr>
  </w:style>
  <w:style w:type="paragraph" w:styleId="3">
    <w:name w:val="Body Text 3"/>
    <w:basedOn w:val="a"/>
    <w:link w:val="30"/>
    <w:pPr>
      <w:jc w:val="center"/>
    </w:pPr>
    <w:rPr>
      <w:szCs w:val="20"/>
    </w:rPr>
  </w:style>
  <w:style w:type="paragraph" w:styleId="a5">
    <w:name w:val="Body Text Indent"/>
    <w:basedOn w:val="a"/>
    <w:link w:val="a6"/>
    <w:pPr>
      <w:ind w:firstLine="4500"/>
      <w:jc w:val="center"/>
    </w:pPr>
    <w:rPr>
      <w:sz w:val="16"/>
    </w:rPr>
  </w:style>
  <w:style w:type="paragraph" w:styleId="21">
    <w:name w:val="Body Text Indent 2"/>
    <w:basedOn w:val="a"/>
    <w:pPr>
      <w:ind w:left="6480"/>
    </w:pPr>
  </w:style>
  <w:style w:type="paragraph" w:styleId="a7">
    <w:name w:val="caption"/>
    <w:basedOn w:val="a"/>
    <w:next w:val="a"/>
    <w:qFormat/>
    <w:rsid w:val="006877E3"/>
    <w:pPr>
      <w:framePr w:w="3310" w:h="4459" w:hRule="exact" w:hSpace="180" w:wrap="auto" w:vAnchor="text" w:hAnchor="page" w:x="1153" w:y="-569"/>
      <w:jc w:val="center"/>
    </w:pPr>
    <w:rPr>
      <w:b/>
      <w:sz w:val="18"/>
      <w:szCs w:val="20"/>
    </w:rPr>
  </w:style>
  <w:style w:type="paragraph" w:styleId="a8">
    <w:name w:val="Balloon Text"/>
    <w:basedOn w:val="a"/>
    <w:link w:val="a9"/>
    <w:uiPriority w:val="99"/>
    <w:rsid w:val="00C47839"/>
    <w:rPr>
      <w:rFonts w:ascii="Tahoma" w:hAnsi="Tahoma" w:cs="Tahoma"/>
      <w:sz w:val="16"/>
      <w:szCs w:val="16"/>
    </w:rPr>
  </w:style>
  <w:style w:type="character" w:customStyle="1" w:styleId="a9">
    <w:name w:val="Текст выноски Знак"/>
    <w:basedOn w:val="a0"/>
    <w:link w:val="a8"/>
    <w:uiPriority w:val="99"/>
    <w:rsid w:val="00C47839"/>
    <w:rPr>
      <w:rFonts w:ascii="Tahoma" w:hAnsi="Tahoma" w:cs="Tahoma"/>
      <w:sz w:val="16"/>
      <w:szCs w:val="16"/>
    </w:rPr>
  </w:style>
  <w:style w:type="character" w:customStyle="1" w:styleId="a4">
    <w:name w:val="Основной текст Знак"/>
    <w:basedOn w:val="a0"/>
    <w:link w:val="a3"/>
    <w:rsid w:val="00812BC7"/>
    <w:rPr>
      <w:sz w:val="26"/>
      <w:szCs w:val="24"/>
    </w:rPr>
  </w:style>
  <w:style w:type="character" w:customStyle="1" w:styleId="30">
    <w:name w:val="Основной текст 3 Знак"/>
    <w:basedOn w:val="a0"/>
    <w:link w:val="3"/>
    <w:rsid w:val="00812BC7"/>
    <w:rPr>
      <w:sz w:val="24"/>
    </w:rPr>
  </w:style>
  <w:style w:type="character" w:customStyle="1" w:styleId="a6">
    <w:name w:val="Основной текст с отступом Знак"/>
    <w:basedOn w:val="a0"/>
    <w:link w:val="a5"/>
    <w:rsid w:val="00812BC7"/>
    <w:rPr>
      <w:sz w:val="16"/>
      <w:szCs w:val="24"/>
    </w:rPr>
  </w:style>
  <w:style w:type="paragraph" w:customStyle="1" w:styleId="ConsPlusNormal">
    <w:name w:val="ConsPlusNormal"/>
    <w:rsid w:val="005D43A0"/>
    <w:pPr>
      <w:autoSpaceDE w:val="0"/>
      <w:autoSpaceDN w:val="0"/>
      <w:adjustRightInd w:val="0"/>
    </w:pPr>
    <w:rPr>
      <w:sz w:val="24"/>
      <w:szCs w:val="24"/>
    </w:rPr>
  </w:style>
  <w:style w:type="paragraph" w:styleId="aa">
    <w:name w:val="List Paragraph"/>
    <w:basedOn w:val="a"/>
    <w:uiPriority w:val="34"/>
    <w:qFormat/>
    <w:rsid w:val="0020307B"/>
    <w:pPr>
      <w:ind w:left="720"/>
      <w:contextualSpacing/>
    </w:pPr>
  </w:style>
  <w:style w:type="character" w:styleId="ab">
    <w:name w:val="Hyperlink"/>
    <w:basedOn w:val="a0"/>
    <w:rsid w:val="003B750E"/>
    <w:rPr>
      <w:color w:val="0000FF" w:themeColor="hyperlink"/>
      <w:u w:val="single"/>
    </w:rPr>
  </w:style>
  <w:style w:type="character" w:customStyle="1" w:styleId="0pt">
    <w:name w:val="Основной текст + Интервал 0 pt"/>
    <w:basedOn w:val="a0"/>
    <w:rsid w:val="00494BCC"/>
    <w:rPr>
      <w:rFonts w:ascii="Times New Roman" w:eastAsia="Times New Roman" w:hAnsi="Times New Roman" w:cs="Times New Roman"/>
      <w:color w:val="000000"/>
      <w:spacing w:val="9"/>
      <w:w w:val="100"/>
      <w:position w:val="0"/>
      <w:sz w:val="24"/>
      <w:szCs w:val="24"/>
      <w:shd w:val="clear" w:color="auto" w:fill="FFFFFF"/>
      <w:lang w:val="ru-RU"/>
    </w:rPr>
  </w:style>
  <w:style w:type="paragraph" w:styleId="ac">
    <w:name w:val="header"/>
    <w:basedOn w:val="a"/>
    <w:link w:val="ad"/>
    <w:rsid w:val="00C4369F"/>
    <w:pPr>
      <w:tabs>
        <w:tab w:val="center" w:pos="4677"/>
        <w:tab w:val="right" w:pos="9355"/>
      </w:tabs>
    </w:pPr>
  </w:style>
  <w:style w:type="character" w:customStyle="1" w:styleId="ad">
    <w:name w:val="Верхний колонтитул Знак"/>
    <w:basedOn w:val="a0"/>
    <w:link w:val="ac"/>
    <w:rsid w:val="00C4369F"/>
    <w:rPr>
      <w:sz w:val="24"/>
      <w:szCs w:val="24"/>
    </w:rPr>
  </w:style>
  <w:style w:type="paragraph" w:styleId="ae">
    <w:name w:val="footer"/>
    <w:basedOn w:val="a"/>
    <w:link w:val="af"/>
    <w:uiPriority w:val="99"/>
    <w:rsid w:val="00C4369F"/>
    <w:pPr>
      <w:tabs>
        <w:tab w:val="center" w:pos="4677"/>
        <w:tab w:val="right" w:pos="9355"/>
      </w:tabs>
    </w:pPr>
  </w:style>
  <w:style w:type="character" w:customStyle="1" w:styleId="af">
    <w:name w:val="Нижний колонтитул Знак"/>
    <w:basedOn w:val="a0"/>
    <w:link w:val="ae"/>
    <w:uiPriority w:val="99"/>
    <w:rsid w:val="00C436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B3188DAAA631BEA3B36FFD9A9CD93BC71746AA12259B4310F3A15295F4C58C8698D69117B12FBCBlCM" TargetMode="External"/><Relationship Id="rId13" Type="http://schemas.openxmlformats.org/officeDocument/2006/relationships/hyperlink" Target="consultantplus://offline/ref=31FFDE6EF2705A80803741B1C59E834394F9F1F4B6AC65DD644607ABEF2D154814BD58FB3926D1EF5D4C1A0F91D602E367B84F032894CD51IADD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DCC7CA123D8624DA0A0DEFCA36634439ADB57B79A63B64C8BD8AAF5E64638002F2247AAF46107B3B2i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453190DE23E88B28BF9623C0F51366C977145DDFAEFCB97F642C2418AA05C097914864790090FC0F49D70CEC0F0FC0DB3A6C38AA56493ER22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1E646039866B9D9DD6A3DE974D63F0B4A91822402989C109C112D60F4B441DD76D2B6CA0B5027C1532D568A745D0457A97233DE83EE2A6Fs709M" TargetMode="External"/><Relationship Id="rId4" Type="http://schemas.openxmlformats.org/officeDocument/2006/relationships/settings" Target="settings.xml"/><Relationship Id="rId9" Type="http://schemas.openxmlformats.org/officeDocument/2006/relationships/hyperlink" Target="consultantplus://offline/ref=6154324B91CB99053CCAA7AB73A8FC40A54B471CBAB8A1D1068F3CD19FE8C540F97C44A6F32DCA60C2391E538B6D2D68EB294D6BD1y9yCF" TargetMode="External"/><Relationship Id="rId14" Type="http://schemas.openxmlformats.org/officeDocument/2006/relationships/hyperlink" Target="consultantplus://offline/ref=31FFDE6EF2705A80803741B1C59E834394FBF4FFB2AC65DD644607ABEF2D154814BD58FB3926D6E95B4C1A0F91D602E367B84F032894CD51IA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E21F-F25D-49DB-B758-840A8E88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2110</Words>
  <Characters>12031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РВК</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Аристархова</dc:creator>
  <cp:lastModifiedBy>Пользователь Windows</cp:lastModifiedBy>
  <cp:revision>5</cp:revision>
  <cp:lastPrinted>2021-01-22T05:03:00Z</cp:lastPrinted>
  <dcterms:created xsi:type="dcterms:W3CDTF">2021-01-25T06:22:00Z</dcterms:created>
  <dcterms:modified xsi:type="dcterms:W3CDTF">2021-02-11T06:50:00Z</dcterms:modified>
</cp:coreProperties>
</file>